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2803E9" w:rsidP="0010260B">
      <w:pPr>
        <w:jc w:val="center"/>
        <w:rPr>
          <w:rFonts w:ascii="Times New Roman" w:hAnsi="Times New Roman"/>
          <w:b/>
          <w:i/>
          <w:smallCaps/>
          <w:spacing w:val="5"/>
          <w:sz w:val="56"/>
          <w:szCs w:val="56"/>
          <w:u w:val="single"/>
          <w:lang w:val="ru-RU"/>
        </w:rPr>
      </w:pPr>
      <w:r w:rsidRPr="002803E9">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B60ADF">
        <w:rPr>
          <w:rFonts w:ascii="Times New Roman" w:hAnsi="Times New Roman"/>
          <w:b/>
          <w:sz w:val="36"/>
          <w:szCs w:val="36"/>
          <w:lang w:val="ru-RU"/>
        </w:rPr>
        <w:t>1</w:t>
      </w:r>
      <w:r w:rsidR="00431CB2">
        <w:rPr>
          <w:rFonts w:ascii="Times New Roman" w:hAnsi="Times New Roman"/>
          <w:b/>
          <w:sz w:val="36"/>
          <w:szCs w:val="36"/>
          <w:lang w:val="ru-RU"/>
        </w:rPr>
        <w:t>3</w:t>
      </w:r>
      <w:r w:rsidR="00B60ADF">
        <w:rPr>
          <w:rFonts w:ascii="Times New Roman" w:hAnsi="Times New Roman"/>
          <w:b/>
          <w:sz w:val="36"/>
          <w:szCs w:val="36"/>
          <w:lang w:val="ru-RU"/>
        </w:rPr>
        <w:t>(</w:t>
      </w:r>
      <w:r w:rsidRPr="00E562DB">
        <w:rPr>
          <w:rFonts w:ascii="Times New Roman" w:hAnsi="Times New Roman"/>
          <w:b/>
          <w:sz w:val="36"/>
          <w:szCs w:val="36"/>
          <w:lang w:val="ru-RU"/>
        </w:rPr>
        <w:t>1</w:t>
      </w:r>
      <w:r w:rsidR="00DD6A96">
        <w:rPr>
          <w:rFonts w:ascii="Times New Roman" w:hAnsi="Times New Roman"/>
          <w:b/>
          <w:sz w:val="36"/>
          <w:szCs w:val="36"/>
          <w:lang w:val="ru-RU"/>
        </w:rPr>
        <w:t>9</w:t>
      </w:r>
      <w:r w:rsidR="00431CB2">
        <w:rPr>
          <w:rFonts w:ascii="Times New Roman" w:hAnsi="Times New Roman"/>
          <w:b/>
          <w:sz w:val="36"/>
          <w:szCs w:val="36"/>
          <w:lang w:val="ru-RU"/>
        </w:rPr>
        <w:t>9</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881E04">
        <w:rPr>
          <w:rFonts w:ascii="Times New Roman" w:hAnsi="Times New Roman"/>
          <w:b/>
          <w:sz w:val="36"/>
          <w:szCs w:val="36"/>
          <w:lang w:val="ru-RU"/>
        </w:rPr>
        <w:t>3</w:t>
      </w:r>
      <w:r w:rsidR="00F04FC1">
        <w:rPr>
          <w:rFonts w:ascii="Times New Roman" w:hAnsi="Times New Roman"/>
          <w:b/>
          <w:sz w:val="36"/>
          <w:szCs w:val="36"/>
          <w:lang w:val="ru-RU"/>
        </w:rPr>
        <w:t>1</w:t>
      </w:r>
      <w:r w:rsidR="00B60ADF">
        <w:rPr>
          <w:rFonts w:ascii="Times New Roman" w:hAnsi="Times New Roman"/>
          <w:b/>
          <w:sz w:val="36"/>
          <w:szCs w:val="36"/>
          <w:lang w:val="ru-RU"/>
        </w:rPr>
        <w:t xml:space="preserve"> </w:t>
      </w:r>
      <w:r w:rsidR="00431CB2">
        <w:rPr>
          <w:rFonts w:ascii="Times New Roman" w:hAnsi="Times New Roman"/>
          <w:b/>
          <w:sz w:val="36"/>
          <w:szCs w:val="36"/>
          <w:lang w:val="ru-RU"/>
        </w:rPr>
        <w:t>декабря</w:t>
      </w:r>
      <w:r w:rsidR="00E42B82">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D07ADA">
        <w:rPr>
          <w:rFonts w:ascii="Times New Roman" w:hAnsi="Times New Roman"/>
          <w:b/>
          <w:sz w:val="36"/>
          <w:szCs w:val="36"/>
          <w:lang w:val="ru-RU"/>
        </w:rPr>
        <w:t>1</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431CB2" w:rsidRPr="00431CB2" w:rsidRDefault="009703DB" w:rsidP="00431CB2">
      <w:pPr>
        <w:jc w:val="both"/>
        <w:rPr>
          <w:rFonts w:ascii="Times New Roman" w:eastAsia="Times New Roman" w:hAnsi="Times New Roman"/>
          <w:sz w:val="28"/>
          <w:szCs w:val="28"/>
          <w:lang w:val="ru-RU"/>
        </w:rPr>
      </w:pPr>
      <w:r w:rsidRPr="00B243F9">
        <w:rPr>
          <w:rFonts w:ascii="Times New Roman" w:hAnsi="Times New Roman"/>
          <w:b/>
          <w:lang w:val="ru-RU"/>
        </w:rPr>
        <w:t xml:space="preserve">ПОСТАНОВЛЕНИЕ </w:t>
      </w:r>
      <w:r w:rsidR="00407B04" w:rsidRPr="00B243F9">
        <w:rPr>
          <w:rFonts w:ascii="Times New Roman" w:hAnsi="Times New Roman"/>
          <w:b/>
          <w:lang w:val="ru-RU"/>
        </w:rPr>
        <w:t>от</w:t>
      </w:r>
      <w:r w:rsidR="00385607" w:rsidRPr="00B243F9">
        <w:rPr>
          <w:rFonts w:ascii="Times New Roman" w:hAnsi="Times New Roman"/>
          <w:b/>
          <w:lang w:val="ru-RU"/>
        </w:rPr>
        <w:t xml:space="preserve"> </w:t>
      </w:r>
      <w:r w:rsidR="00431CB2">
        <w:rPr>
          <w:rFonts w:ascii="Times New Roman" w:hAnsi="Times New Roman"/>
          <w:b/>
          <w:lang w:val="ru-RU"/>
        </w:rPr>
        <w:t>01.12.2021№ 104</w:t>
      </w:r>
      <w:r w:rsidR="00431CB2" w:rsidRPr="00431CB2">
        <w:rPr>
          <w:rFonts w:ascii="Times New Roman" w:hAnsi="Times New Roman"/>
          <w:b/>
          <w:sz w:val="28"/>
          <w:szCs w:val="28"/>
          <w:lang w:val="ru-RU"/>
        </w:rPr>
        <w:t xml:space="preserve"> </w:t>
      </w:r>
      <w:r w:rsidR="00431CB2" w:rsidRPr="00431CB2">
        <w:rPr>
          <w:rFonts w:ascii="Times New Roman" w:eastAsia="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28.11.2016 № 148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00431CB2">
        <w:rPr>
          <w:rFonts w:ascii="Times New Roman" w:eastAsia="Times New Roman" w:hAnsi="Times New Roman"/>
          <w:sz w:val="28"/>
          <w:szCs w:val="28"/>
          <w:lang w:val="ru-RU"/>
        </w:rPr>
        <w:t>.</w:t>
      </w:r>
    </w:p>
    <w:p w:rsidR="00431CB2" w:rsidRPr="00431CB2" w:rsidRDefault="00431CB2" w:rsidP="00431CB2">
      <w:pPr>
        <w:jc w:val="both"/>
        <w:rPr>
          <w:rFonts w:ascii="Times New Roman" w:hAnsi="Times New Roman"/>
          <w:sz w:val="28"/>
          <w:szCs w:val="28"/>
          <w:lang w:val="ru-RU"/>
        </w:rPr>
      </w:pPr>
      <w:r w:rsidRPr="00B243F9">
        <w:rPr>
          <w:rFonts w:ascii="Times New Roman" w:hAnsi="Times New Roman"/>
          <w:b/>
          <w:lang w:val="ru-RU"/>
        </w:rPr>
        <w:t xml:space="preserve">ПОСТАНОВЛЕНИЕ от </w:t>
      </w:r>
      <w:r>
        <w:rPr>
          <w:rFonts w:ascii="Times New Roman" w:hAnsi="Times New Roman"/>
          <w:b/>
          <w:lang w:val="ru-RU"/>
        </w:rPr>
        <w:t xml:space="preserve">01.12.2021№ 105 </w:t>
      </w:r>
      <w:r w:rsidRPr="00431CB2">
        <w:rPr>
          <w:rFonts w:ascii="Times New Roman" w:hAnsi="Times New Roman"/>
          <w:sz w:val="28"/>
          <w:szCs w:val="28"/>
          <w:lang w:val="ru-RU"/>
        </w:rPr>
        <w:t>Об определении  мест  для</w:t>
      </w:r>
      <w:r w:rsidRPr="00431CB2">
        <w:rPr>
          <w:rFonts w:ascii="Times New Roman" w:eastAsia="Times New Roman" w:hAnsi="Times New Roman"/>
          <w:sz w:val="28"/>
          <w:szCs w:val="28"/>
          <w:lang w:val="ru-RU" w:eastAsia="ru-RU" w:bidi="ar-SA"/>
        </w:rPr>
        <w:t xml:space="preserve"> </w:t>
      </w:r>
      <w:r w:rsidRPr="00431CB2">
        <w:rPr>
          <w:rFonts w:ascii="Times New Roman" w:hAnsi="Times New Roman"/>
          <w:sz w:val="28"/>
          <w:szCs w:val="28"/>
          <w:lang w:val="ru-RU"/>
        </w:rPr>
        <w:t>запуска салютов, фейерверков</w:t>
      </w:r>
      <w:r>
        <w:rPr>
          <w:rFonts w:ascii="Times New Roman" w:hAnsi="Times New Roman"/>
          <w:sz w:val="28"/>
          <w:szCs w:val="28"/>
          <w:lang w:val="ru-RU"/>
        </w:rPr>
        <w:t xml:space="preserve"> </w:t>
      </w:r>
      <w:r w:rsidRPr="00431CB2">
        <w:rPr>
          <w:rFonts w:ascii="Times New Roman" w:hAnsi="Times New Roman"/>
          <w:sz w:val="28"/>
          <w:szCs w:val="28"/>
          <w:lang w:val="ru-RU"/>
        </w:rPr>
        <w:t>и   применения    пиротехники</w:t>
      </w:r>
      <w:r>
        <w:rPr>
          <w:rFonts w:ascii="Times New Roman" w:hAnsi="Times New Roman"/>
          <w:sz w:val="28"/>
          <w:szCs w:val="28"/>
          <w:lang w:val="ru-RU"/>
        </w:rPr>
        <w:t>.</w:t>
      </w:r>
    </w:p>
    <w:p w:rsidR="0008676C" w:rsidRPr="00431CB2" w:rsidRDefault="0008676C" w:rsidP="00431CB2">
      <w:pPr>
        <w:jc w:val="both"/>
        <w:rPr>
          <w:rFonts w:ascii="Times New Roman" w:hAnsi="Times New Roman"/>
          <w:bCs/>
          <w:color w:val="000000" w:themeColor="text1"/>
          <w:sz w:val="28"/>
          <w:szCs w:val="28"/>
          <w:shd w:val="clear" w:color="auto" w:fill="FFFFFF"/>
          <w:lang w:val="ru-RU"/>
        </w:rPr>
      </w:pPr>
    </w:p>
    <w:p w:rsidR="00061360" w:rsidRPr="00466B8A" w:rsidRDefault="00061360" w:rsidP="00466B8A">
      <w:pPr>
        <w:pStyle w:val="aa"/>
        <w:jc w:val="both"/>
        <w:rPr>
          <w:rFonts w:ascii="Times New Roman" w:eastAsia="Times New Roman" w:hAnsi="Times New Roman"/>
          <w:spacing w:val="2"/>
          <w:lang w:val="ru-RU" w:eastAsia="ru-RU"/>
        </w:rPr>
      </w:pPr>
    </w:p>
    <w:p w:rsidR="00061360" w:rsidRPr="00061360" w:rsidRDefault="00061360" w:rsidP="00061360">
      <w:pPr>
        <w:jc w:val="both"/>
        <w:rPr>
          <w:rFonts w:ascii="Times New Roman" w:eastAsia="Times New Roman" w:hAnsi="Times New Roman"/>
          <w:color w:val="000000"/>
          <w:sz w:val="28"/>
          <w:szCs w:val="28"/>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C43785" w:rsidRDefault="00267DB4" w:rsidP="00431CB2">
      <w:pPr>
        <w:pStyle w:val="2"/>
        <w:jc w:val="both"/>
        <w:rPr>
          <w:rFonts w:ascii="Times New Roman" w:hAnsi="Times New Roman"/>
          <w:b w:val="0"/>
          <w:sz w:val="32"/>
          <w:szCs w:val="32"/>
          <w:lang w:val="ru-RU"/>
        </w:rPr>
      </w:pPr>
      <w:r w:rsidRPr="00552986">
        <w:rPr>
          <w:rFonts w:ascii="Times New Roman" w:hAnsi="Times New Roman" w:cs="Times New Roman"/>
          <w:i w:val="0"/>
          <w:lang w:val="ru-RU"/>
        </w:rPr>
        <w:t>РЕШЕНИЕ</w:t>
      </w:r>
      <w:r w:rsidRPr="00A1768F">
        <w:rPr>
          <w:rFonts w:ascii="Times New Roman" w:hAnsi="Times New Roman" w:cs="Times New Roman"/>
          <w:b w:val="0"/>
          <w:i w:val="0"/>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910A48" w:rsidRDefault="00431CB2" w:rsidP="005A2492">
      <w:pPr>
        <w:pStyle w:val="ConsPlusNormal"/>
        <w:jc w:val="center"/>
        <w:rPr>
          <w:rFonts w:ascii="Times New Roman" w:hAnsi="Times New Roman" w:cs="Times New Roman"/>
          <w:b/>
          <w:sz w:val="24"/>
          <w:szCs w:val="24"/>
        </w:rPr>
      </w:pPr>
      <w:r>
        <w:rPr>
          <w:rFonts w:ascii="Times New Roman" w:hAnsi="Times New Roman" w:cs="Times New Roman"/>
          <w:b/>
          <w:sz w:val="24"/>
          <w:szCs w:val="24"/>
        </w:rPr>
        <w:t>Прокурор разъясняет</w:t>
      </w:r>
    </w:p>
    <w:p w:rsidR="00431CB2" w:rsidRPr="005A2492" w:rsidRDefault="00431CB2" w:rsidP="005A2492">
      <w:pPr>
        <w:pStyle w:val="ConsPlusNormal"/>
        <w:jc w:val="center"/>
        <w:rPr>
          <w:rFonts w:ascii="Times New Roman" w:hAnsi="Times New Roman" w:cs="Times New Roman"/>
          <w:b/>
          <w:sz w:val="24"/>
          <w:szCs w:val="24"/>
        </w:rPr>
      </w:pPr>
    </w:p>
    <w:p w:rsidR="00431CB2" w:rsidRPr="00431CB2" w:rsidRDefault="00431CB2" w:rsidP="00431CB2">
      <w:pPr>
        <w:shd w:val="clear" w:color="auto" w:fill="FFFFFF"/>
        <w:spacing w:line="240" w:lineRule="atLeast"/>
        <w:rPr>
          <w:rFonts w:ascii="Times New Roman" w:eastAsia="Times New Roman" w:hAnsi="Times New Roman"/>
          <w:b/>
          <w:bCs/>
          <w:color w:val="333333"/>
          <w:sz w:val="28"/>
          <w:szCs w:val="28"/>
          <w:lang w:val="ru-RU" w:eastAsia="ru-RU"/>
        </w:rPr>
      </w:pPr>
      <w:r w:rsidRPr="00431CB2">
        <w:rPr>
          <w:rFonts w:ascii="Times New Roman" w:eastAsia="Times New Roman" w:hAnsi="Times New Roman"/>
          <w:b/>
          <w:bCs/>
          <w:color w:val="333333"/>
          <w:sz w:val="28"/>
          <w:szCs w:val="28"/>
          <w:lang w:val="ru-RU" w:eastAsia="ru-RU"/>
        </w:rPr>
        <w:t>Ответственность за склонение к потреблению наркотических средств и психотропных веществ</w:t>
      </w:r>
    </w:p>
    <w:p w:rsidR="00431CB2" w:rsidRPr="00431CB2" w:rsidRDefault="00431CB2" w:rsidP="00431CB2">
      <w:pPr>
        <w:shd w:val="clear" w:color="auto" w:fill="FFFFFF"/>
        <w:spacing w:after="53"/>
        <w:rPr>
          <w:rFonts w:ascii="Times New Roman" w:eastAsia="Times New Roman" w:hAnsi="Times New Roman"/>
          <w:color w:val="000000"/>
          <w:sz w:val="28"/>
          <w:szCs w:val="28"/>
          <w:lang w:val="ru-RU" w:eastAsia="ru-RU"/>
        </w:rPr>
      </w:pPr>
      <w:r w:rsidRPr="001D7914">
        <w:rPr>
          <w:rFonts w:ascii="Times New Roman" w:eastAsia="Times New Roman" w:hAnsi="Times New Roman"/>
          <w:color w:val="000000"/>
          <w:sz w:val="28"/>
          <w:szCs w:val="28"/>
          <w:lang w:eastAsia="ru-RU"/>
        </w:rPr>
        <w:t> </w:t>
      </w:r>
      <w:r w:rsidRPr="00431CB2">
        <w:rPr>
          <w:rFonts w:ascii="Times New Roman" w:eastAsia="Times New Roman" w:hAnsi="Times New Roman"/>
          <w:color w:val="FFFFFF"/>
          <w:sz w:val="28"/>
          <w:szCs w:val="28"/>
          <w:lang w:val="ru-RU" w:eastAsia="ru-RU"/>
        </w:rPr>
        <w:t>Текст</w:t>
      </w:r>
    </w:p>
    <w:p w:rsidR="00431CB2" w:rsidRPr="00431CB2" w:rsidRDefault="00431CB2" w:rsidP="00431CB2">
      <w:pPr>
        <w:shd w:val="clear" w:color="auto" w:fill="FFFFFF"/>
        <w:ind w:firstLine="425"/>
        <w:jc w:val="both"/>
        <w:rPr>
          <w:rFonts w:ascii="Times New Roman" w:eastAsia="Times New Roman" w:hAnsi="Times New Roman"/>
          <w:color w:val="333333"/>
          <w:sz w:val="28"/>
          <w:szCs w:val="28"/>
          <w:lang w:val="ru-RU" w:eastAsia="ru-RU"/>
        </w:rPr>
      </w:pPr>
      <w:r w:rsidRPr="00431CB2">
        <w:rPr>
          <w:rFonts w:ascii="Times New Roman" w:eastAsia="Times New Roman" w:hAnsi="Times New Roman"/>
          <w:color w:val="333333"/>
          <w:sz w:val="28"/>
          <w:szCs w:val="28"/>
          <w:lang w:val="ru-RU" w:eastAsia="ru-RU"/>
        </w:rPr>
        <w:t>Уголовная ответственность за склонение к потреблению наркотических средств, психотропных веществ и их аналогов наступает с 16 лет.</w:t>
      </w:r>
    </w:p>
    <w:p w:rsidR="00431CB2" w:rsidRPr="00431CB2" w:rsidRDefault="00431CB2" w:rsidP="00431CB2">
      <w:pPr>
        <w:shd w:val="clear" w:color="auto" w:fill="FFFFFF"/>
        <w:ind w:firstLine="425"/>
        <w:jc w:val="both"/>
        <w:rPr>
          <w:rFonts w:ascii="Times New Roman" w:eastAsia="Times New Roman" w:hAnsi="Times New Roman"/>
          <w:color w:val="333333"/>
          <w:sz w:val="28"/>
          <w:szCs w:val="28"/>
          <w:lang w:val="ru-RU" w:eastAsia="ru-RU"/>
        </w:rPr>
      </w:pPr>
      <w:r w:rsidRPr="001D7914">
        <w:rPr>
          <w:rFonts w:ascii="Times New Roman" w:eastAsia="Times New Roman" w:hAnsi="Times New Roman"/>
          <w:color w:val="333333"/>
          <w:sz w:val="28"/>
          <w:szCs w:val="28"/>
          <w:lang w:eastAsia="ru-RU"/>
        </w:rPr>
        <w:t> </w:t>
      </w:r>
      <w:r w:rsidRPr="00431CB2">
        <w:rPr>
          <w:rFonts w:ascii="Times New Roman" w:eastAsia="Times New Roman" w:hAnsi="Times New Roman"/>
          <w:color w:val="000000"/>
          <w:sz w:val="28"/>
          <w:szCs w:val="28"/>
          <w:shd w:val="clear" w:color="auto" w:fill="FFFFFF"/>
          <w:lang w:val="ru-RU" w:eastAsia="ru-RU"/>
        </w:rPr>
        <w:t>Частью 2 статьи 230 УК РФ установлена ответственность за склонение к потреблению наркотических средств, психотропных веществ или их аналогов с использованием информационно-телекоммуникационных сетей (включая сеть «Интернет») и в подобных случаях виновному грозит наказание в виде лишения свободы на срок от 5 до 10 лет с ограничением свободы на срок до 2 лет либо без такового.</w:t>
      </w:r>
    </w:p>
    <w:p w:rsidR="00431CB2" w:rsidRPr="00431CB2" w:rsidRDefault="00431CB2" w:rsidP="00431CB2">
      <w:pPr>
        <w:shd w:val="clear" w:color="auto" w:fill="FFFFFF"/>
        <w:ind w:firstLine="425"/>
        <w:jc w:val="both"/>
        <w:rPr>
          <w:rFonts w:ascii="Times New Roman" w:eastAsia="Times New Roman" w:hAnsi="Times New Roman"/>
          <w:color w:val="333333"/>
          <w:sz w:val="28"/>
          <w:szCs w:val="28"/>
          <w:lang w:val="ru-RU" w:eastAsia="ru-RU"/>
        </w:rPr>
      </w:pPr>
      <w:r w:rsidRPr="001D7914">
        <w:rPr>
          <w:rFonts w:ascii="Times New Roman" w:eastAsia="Times New Roman" w:hAnsi="Times New Roman"/>
          <w:color w:val="333333"/>
          <w:sz w:val="28"/>
          <w:szCs w:val="28"/>
          <w:lang w:eastAsia="ru-RU"/>
        </w:rPr>
        <w:lastRenderedPageBreak/>
        <w:t> </w:t>
      </w:r>
      <w:r w:rsidRPr="00431CB2">
        <w:rPr>
          <w:rFonts w:ascii="Times New Roman" w:eastAsia="Times New Roman" w:hAnsi="Times New Roman"/>
          <w:color w:val="000000"/>
          <w:sz w:val="28"/>
          <w:szCs w:val="28"/>
          <w:shd w:val="clear" w:color="auto" w:fill="FFFFFF"/>
          <w:lang w:val="ru-RU" w:eastAsia="ru-RU"/>
        </w:rPr>
        <w:t>Кроме того, частью 4 статьи 230 УК РФ установлена ответственность за аналогичные деяния, повлекшие по неосторожности смерть двух или более потерпевших.</w:t>
      </w:r>
    </w:p>
    <w:p w:rsidR="00431CB2" w:rsidRPr="00431CB2" w:rsidRDefault="00431CB2" w:rsidP="00431CB2">
      <w:pPr>
        <w:shd w:val="clear" w:color="auto" w:fill="FFFFFF"/>
        <w:ind w:firstLine="425"/>
        <w:jc w:val="both"/>
        <w:rPr>
          <w:rFonts w:ascii="Times New Roman" w:eastAsia="Times New Roman" w:hAnsi="Times New Roman"/>
          <w:color w:val="333333"/>
          <w:sz w:val="28"/>
          <w:szCs w:val="28"/>
          <w:lang w:val="ru-RU" w:eastAsia="ru-RU"/>
        </w:rPr>
      </w:pPr>
      <w:r w:rsidRPr="001D7914">
        <w:rPr>
          <w:rFonts w:ascii="Times New Roman" w:eastAsia="Times New Roman" w:hAnsi="Times New Roman"/>
          <w:color w:val="333333"/>
          <w:sz w:val="28"/>
          <w:szCs w:val="28"/>
          <w:lang w:eastAsia="ru-RU"/>
        </w:rPr>
        <w:t> </w:t>
      </w:r>
      <w:r w:rsidRPr="00431CB2">
        <w:rPr>
          <w:rFonts w:ascii="Times New Roman" w:eastAsia="Times New Roman" w:hAnsi="Times New Roman"/>
          <w:color w:val="000000"/>
          <w:sz w:val="28"/>
          <w:szCs w:val="28"/>
          <w:shd w:val="clear" w:color="auto" w:fill="FFFFFF"/>
          <w:lang w:val="ru-RU" w:eastAsia="ru-RU"/>
        </w:rPr>
        <w:t>Необходимо отметить, что за совершение указанного преступления, предусмотрено наказание в виде лишение свободы на срок от 12 до 15 лет с лишением права занимать определенные должности или заниматься определенной деятельностью на срок до 20 лет или без такового и с ограничением свободы на срок до 2 лет либо без такового.</w:t>
      </w:r>
    </w:p>
    <w:p w:rsidR="00431CB2" w:rsidRPr="00431CB2" w:rsidRDefault="00431CB2" w:rsidP="00431CB2">
      <w:pPr>
        <w:rPr>
          <w:rFonts w:ascii="Times New Roman" w:hAnsi="Times New Roman"/>
          <w:sz w:val="28"/>
          <w:szCs w:val="28"/>
          <w:lang w:val="ru-RU"/>
        </w:rPr>
      </w:pPr>
    </w:p>
    <w:p w:rsidR="00AC179F" w:rsidRDefault="00432EF3" w:rsidP="00432EF3">
      <w:pPr>
        <w:pStyle w:val="ConsPlusNormal"/>
        <w:jc w:val="center"/>
        <w:rPr>
          <w:rFonts w:ascii="Times New Roman" w:hAnsi="Times New Roman" w:cs="Times New Roman"/>
          <w:b/>
          <w:sz w:val="28"/>
          <w:szCs w:val="28"/>
        </w:rPr>
      </w:pPr>
      <w:r w:rsidRPr="00432EF3">
        <w:rPr>
          <w:rFonts w:ascii="Times New Roman" w:hAnsi="Times New Roman" w:cs="Times New Roman"/>
          <w:b/>
          <w:sz w:val="28"/>
          <w:szCs w:val="28"/>
        </w:rPr>
        <w:t>РОСРЕЕСТР</w:t>
      </w:r>
    </w:p>
    <w:p w:rsidR="00432EF3" w:rsidRDefault="00432EF3" w:rsidP="00432EF3">
      <w:pPr>
        <w:pStyle w:val="ConsPlusNormal"/>
        <w:jc w:val="center"/>
        <w:rPr>
          <w:rFonts w:ascii="Times New Roman" w:hAnsi="Times New Roman" w:cs="Times New Roman"/>
          <w:b/>
          <w:sz w:val="28"/>
          <w:szCs w:val="28"/>
        </w:rPr>
      </w:pPr>
    </w:p>
    <w:p w:rsidR="00432EF3" w:rsidRPr="009E3F52" w:rsidRDefault="00432EF3" w:rsidP="00432EF3">
      <w:pPr>
        <w:autoSpaceDE w:val="0"/>
        <w:autoSpaceDN w:val="0"/>
        <w:adjustRightInd w:val="0"/>
        <w:ind w:firstLine="709"/>
        <w:jc w:val="center"/>
        <w:rPr>
          <w:rFonts w:ascii="Segoe UI" w:hAnsi="Segoe UI" w:cs="Segoe UI"/>
          <w:b/>
          <w:sz w:val="32"/>
          <w:szCs w:val="32"/>
          <w:lang w:val="ru-RU"/>
        </w:rPr>
      </w:pPr>
      <w:r w:rsidRPr="009E3F52">
        <w:rPr>
          <w:rFonts w:ascii="Segoe UI" w:hAnsi="Segoe UI" w:cs="Segoe UI"/>
          <w:b/>
          <w:sz w:val="32"/>
          <w:szCs w:val="32"/>
          <w:lang w:val="ru-RU"/>
        </w:rPr>
        <w:t>Необходимость межевания земельного участка</w:t>
      </w:r>
    </w:p>
    <w:p w:rsidR="00432EF3" w:rsidRPr="009E3F52" w:rsidRDefault="00432EF3" w:rsidP="00432EF3">
      <w:pPr>
        <w:autoSpaceDE w:val="0"/>
        <w:autoSpaceDN w:val="0"/>
        <w:adjustRightInd w:val="0"/>
        <w:ind w:firstLine="709"/>
        <w:jc w:val="center"/>
        <w:rPr>
          <w:rFonts w:ascii="Segoe UI" w:hAnsi="Segoe UI" w:cs="Segoe UI"/>
          <w:b/>
          <w:color w:val="000000"/>
          <w:lang w:val="ru-RU"/>
        </w:rPr>
      </w:pP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 xml:space="preserve">Межевание является процедурой добровольной. Каждый собственник решает сам, устанавливать ему границы своего участка или нет. Однако межевание позволяет снять почти все вопросы в отношении площади и границ земельного участка и избежать споров с соседями. </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В результате межевания устанавливаются фактическая площадь участка и его точные границы. Участок без межевания невозможно поставить на кадастровый учет, зарегистрировать право собственности на него и, следовательно, совершать любые сделки с ним. Обойтись без межевания можно, если участок подпадает под дачную амнистию</w:t>
      </w:r>
      <w:r w:rsidRPr="00432EF3">
        <w:rPr>
          <w:rFonts w:ascii="Times New Roman" w:hAnsi="Times New Roman"/>
        </w:rPr>
        <w:t> </w:t>
      </w:r>
      <w:r w:rsidRPr="00432EF3">
        <w:rPr>
          <w:rFonts w:ascii="Times New Roman" w:hAnsi="Times New Roman"/>
          <w:lang w:val="ru-RU"/>
        </w:rPr>
        <w:t>— упрощенный порядок оформления прав собственности. В соответствии дачной амнистией земельный участок (дачный или садовый) при отсутствии споров с соседями можно поставить на кадастровый учет без межевания. Также без межевания можно оформить дом, построенный на таком участке.</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 xml:space="preserve">Отсутствие границ земельного участка может привести к юридическим проблемам с землей. Это могут быть споры с соседями по границам земельного участка, в результате чего собственник участка без точных границ может лишиться части своей земли. Правильно проведенная процедура межевания станет весомым правовым подспорьем при возникновении спора между владельцами соседних участков. </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 xml:space="preserve">Межевание помогает исправить возможные ошибки, в том числе в сведениях о фактически используемой площади, которая используется в расчетах кадастровой стоимости и определения размера земельного налога. </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 xml:space="preserve">Только после уточнения границ и внесения их в реестр земельный участок становится индивидуально-определенным объектом на местности и его границы и координаты охраняются законом. </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Чтобы узнать, установлены границы вашего земельного участка или нет, можно заказать выписку из Единого государственного реестра недвижимости. Сделать это можно на официальном сайте ведомства.</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Также узнать границы участка можно через электронный сервис Росреестра</w:t>
      </w:r>
      <w:r w:rsidRPr="00432EF3">
        <w:rPr>
          <w:rFonts w:ascii="Times New Roman" w:hAnsi="Times New Roman"/>
        </w:rPr>
        <w:t> </w:t>
      </w:r>
      <w:r w:rsidRPr="00432EF3">
        <w:rPr>
          <w:rFonts w:ascii="Times New Roman" w:hAnsi="Times New Roman"/>
          <w:lang w:val="ru-RU"/>
        </w:rPr>
        <w:t xml:space="preserve">— Публичная кадастровая карта </w:t>
      </w:r>
      <w:r w:rsidRPr="00432EF3">
        <w:rPr>
          <w:rFonts w:ascii="Times New Roman" w:hAnsi="Times New Roman"/>
        </w:rPr>
        <w:t>pkk</w:t>
      </w:r>
      <w:r w:rsidRPr="00432EF3">
        <w:rPr>
          <w:rFonts w:ascii="Times New Roman" w:hAnsi="Times New Roman"/>
          <w:lang w:val="ru-RU"/>
        </w:rPr>
        <w:t>.</w:t>
      </w:r>
      <w:r w:rsidRPr="00432EF3">
        <w:rPr>
          <w:rFonts w:ascii="Times New Roman" w:hAnsi="Times New Roman"/>
        </w:rPr>
        <w:t>rosreestr</w:t>
      </w:r>
      <w:r w:rsidRPr="00432EF3">
        <w:rPr>
          <w:rFonts w:ascii="Times New Roman" w:hAnsi="Times New Roman"/>
          <w:lang w:val="ru-RU"/>
        </w:rPr>
        <w:t>.</w:t>
      </w:r>
      <w:r w:rsidRPr="00432EF3">
        <w:rPr>
          <w:rFonts w:ascii="Times New Roman" w:hAnsi="Times New Roman"/>
        </w:rPr>
        <w:t>ru</w:t>
      </w:r>
      <w:r w:rsidRPr="00432EF3">
        <w:rPr>
          <w:rFonts w:ascii="Times New Roman" w:hAnsi="Times New Roman"/>
          <w:lang w:val="ru-RU"/>
        </w:rPr>
        <w:t xml:space="preserve">. </w:t>
      </w:r>
    </w:p>
    <w:p w:rsidR="00432EF3" w:rsidRPr="00432EF3" w:rsidRDefault="00432EF3" w:rsidP="00432EF3">
      <w:pPr>
        <w:ind w:firstLine="709"/>
        <w:jc w:val="both"/>
        <w:rPr>
          <w:rFonts w:ascii="Times New Roman" w:hAnsi="Times New Roman"/>
          <w:lang w:val="ru-RU"/>
        </w:rPr>
      </w:pPr>
      <w:r w:rsidRPr="00432EF3">
        <w:rPr>
          <w:rFonts w:ascii="Times New Roman" w:hAnsi="Times New Roman"/>
          <w:lang w:val="ru-RU"/>
        </w:rPr>
        <w:t xml:space="preserve">Если границы не установлены, план участка на карте отсутствует. </w:t>
      </w:r>
    </w:p>
    <w:p w:rsidR="00432EF3" w:rsidRPr="00432EF3" w:rsidRDefault="00432EF3" w:rsidP="00432EF3">
      <w:pPr>
        <w:pStyle w:val="ConsPlusNormal"/>
        <w:tabs>
          <w:tab w:val="left" w:pos="8100"/>
        </w:tabs>
        <w:rPr>
          <w:rFonts w:ascii="Times New Roman" w:hAnsi="Times New Roman" w:cs="Times New Roman"/>
          <w:b/>
          <w:i/>
          <w:sz w:val="24"/>
          <w:szCs w:val="24"/>
        </w:rPr>
      </w:pPr>
      <w:r w:rsidRPr="00432EF3">
        <w:rPr>
          <w:rFonts w:ascii="Times New Roman" w:hAnsi="Times New Roman" w:cs="Times New Roman"/>
          <w:b/>
          <w:i/>
          <w:sz w:val="24"/>
          <w:szCs w:val="24"/>
        </w:rPr>
        <w:tab/>
      </w:r>
    </w:p>
    <w:p w:rsidR="00432EF3" w:rsidRPr="00432EF3" w:rsidRDefault="00432EF3" w:rsidP="00432EF3">
      <w:pPr>
        <w:pStyle w:val="ConsPlusNormal"/>
        <w:tabs>
          <w:tab w:val="left" w:pos="8100"/>
        </w:tabs>
        <w:rPr>
          <w:rFonts w:ascii="Times New Roman" w:hAnsi="Times New Roman" w:cs="Times New Roman"/>
          <w:b/>
          <w:i/>
          <w:sz w:val="24"/>
          <w:szCs w:val="24"/>
        </w:rPr>
      </w:pPr>
    </w:p>
    <w:p w:rsidR="00432EF3" w:rsidRPr="00432EF3" w:rsidRDefault="00432EF3" w:rsidP="00432EF3">
      <w:pPr>
        <w:pStyle w:val="ConsPlusNormal"/>
        <w:rPr>
          <w:rFonts w:ascii="Times New Roman" w:hAnsi="Times New Roman" w:cs="Times New Roman"/>
          <w:b/>
          <w:i/>
          <w:sz w:val="24"/>
          <w:szCs w:val="24"/>
        </w:rPr>
      </w:pPr>
      <w:r w:rsidRPr="00432EF3">
        <w:rPr>
          <w:rFonts w:ascii="Times New Roman" w:hAnsi="Times New Roman" w:cs="Times New Roman"/>
          <w:b/>
          <w:i/>
          <w:sz w:val="24"/>
          <w:szCs w:val="24"/>
        </w:rPr>
        <w:t xml:space="preserve">Материал подготовлен Управлением Росреестра </w:t>
      </w:r>
    </w:p>
    <w:p w:rsidR="00432EF3" w:rsidRPr="00432EF3" w:rsidRDefault="00432EF3" w:rsidP="00432EF3">
      <w:pPr>
        <w:pStyle w:val="ConsPlusNormal"/>
        <w:rPr>
          <w:rFonts w:ascii="Times New Roman" w:hAnsi="Times New Roman" w:cs="Times New Roman"/>
          <w:b/>
          <w:i/>
          <w:sz w:val="24"/>
          <w:szCs w:val="24"/>
        </w:rPr>
      </w:pPr>
      <w:r w:rsidRPr="00432EF3">
        <w:rPr>
          <w:rFonts w:ascii="Times New Roman" w:hAnsi="Times New Roman" w:cs="Times New Roman"/>
          <w:b/>
          <w:i/>
          <w:sz w:val="24"/>
          <w:szCs w:val="24"/>
        </w:rPr>
        <w:t>по Новосибирской области</w:t>
      </w:r>
    </w:p>
    <w:p w:rsidR="00432EF3" w:rsidRDefault="00432EF3" w:rsidP="00432EF3">
      <w:pPr>
        <w:pStyle w:val="ConsPlusNormal"/>
        <w:jc w:val="center"/>
        <w:rPr>
          <w:rFonts w:ascii="Times New Roman" w:hAnsi="Times New Roman" w:cs="Times New Roman"/>
          <w:b/>
          <w:sz w:val="28"/>
          <w:szCs w:val="28"/>
        </w:rPr>
      </w:pPr>
    </w:p>
    <w:p w:rsidR="00432EF3" w:rsidRDefault="00432EF3" w:rsidP="00432EF3">
      <w:pPr>
        <w:pStyle w:val="ConsPlusNormal"/>
        <w:jc w:val="center"/>
        <w:rPr>
          <w:rFonts w:ascii="Times New Roman" w:hAnsi="Times New Roman" w:cs="Times New Roman"/>
          <w:b/>
          <w:sz w:val="28"/>
          <w:szCs w:val="28"/>
        </w:rPr>
      </w:pPr>
    </w:p>
    <w:p w:rsidR="00432EF3" w:rsidRDefault="00432EF3" w:rsidP="00432EF3">
      <w:pPr>
        <w:pStyle w:val="ConsPlusNormal"/>
        <w:jc w:val="center"/>
        <w:rPr>
          <w:rFonts w:ascii="Times New Roman" w:hAnsi="Times New Roman" w:cs="Times New Roman"/>
          <w:b/>
          <w:sz w:val="28"/>
          <w:szCs w:val="28"/>
        </w:rPr>
      </w:pPr>
    </w:p>
    <w:p w:rsidR="00432EF3" w:rsidRPr="00432EF3" w:rsidRDefault="00432EF3" w:rsidP="00432EF3">
      <w:pPr>
        <w:jc w:val="center"/>
        <w:rPr>
          <w:rFonts w:ascii="Times New Roman" w:hAnsi="Times New Roman"/>
          <w:b/>
          <w:bCs/>
          <w:color w:val="000000"/>
          <w:sz w:val="28"/>
          <w:szCs w:val="28"/>
          <w:lang w:val="ru-RU"/>
        </w:rPr>
      </w:pPr>
      <w:r w:rsidRPr="00432EF3">
        <w:rPr>
          <w:rFonts w:ascii="Times New Roman" w:hAnsi="Times New Roman"/>
          <w:b/>
          <w:bCs/>
          <w:sz w:val="28"/>
          <w:szCs w:val="28"/>
          <w:lang w:val="ru-RU"/>
        </w:rPr>
        <w:t>Предоставление сведений из государственного фонда данных, полученных в результате проведения землеустройства</w:t>
      </w:r>
    </w:p>
    <w:p w:rsidR="00432EF3" w:rsidRPr="00432EF3" w:rsidRDefault="00432EF3" w:rsidP="00432EF3">
      <w:pPr>
        <w:pStyle w:val="af6"/>
        <w:rPr>
          <w:sz w:val="26"/>
          <w:szCs w:val="26"/>
        </w:rPr>
      </w:pPr>
      <w:r w:rsidRPr="00432EF3">
        <w:rPr>
          <w:sz w:val="26"/>
          <w:szCs w:val="26"/>
        </w:rPr>
        <w:tab/>
      </w:r>
    </w:p>
    <w:p w:rsidR="00432EF3" w:rsidRPr="00432EF3" w:rsidRDefault="00432EF3" w:rsidP="00432EF3">
      <w:pPr>
        <w:pStyle w:val="af6"/>
        <w:rPr>
          <w:sz w:val="26"/>
          <w:szCs w:val="26"/>
        </w:rPr>
      </w:pPr>
      <w:r w:rsidRPr="00432EF3">
        <w:rPr>
          <w:sz w:val="26"/>
          <w:szCs w:val="26"/>
        </w:rPr>
        <w:lastRenderedPageBreak/>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432EF3" w:rsidRPr="00432EF3" w:rsidRDefault="00432EF3" w:rsidP="00432EF3">
      <w:pPr>
        <w:pStyle w:val="af6"/>
        <w:rPr>
          <w:sz w:val="26"/>
          <w:szCs w:val="26"/>
        </w:rPr>
      </w:pPr>
      <w:r w:rsidRPr="00432EF3">
        <w:rPr>
          <w:sz w:val="26"/>
          <w:szCs w:val="26"/>
        </w:rPr>
        <w:t xml:space="preserve">           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
    <w:p w:rsidR="00432EF3" w:rsidRPr="00432EF3" w:rsidRDefault="00432EF3" w:rsidP="00432EF3">
      <w:pPr>
        <w:pStyle w:val="af6"/>
        <w:rPr>
          <w:sz w:val="26"/>
          <w:szCs w:val="26"/>
        </w:rPr>
      </w:pPr>
      <w:r w:rsidRPr="00432EF3">
        <w:rPr>
          <w:sz w:val="26"/>
          <w:szCs w:val="26"/>
        </w:rPr>
        <w:t xml:space="preserve">             Информация, содержащаяся в  фонде данных землеустройства, является открытой и общедоступной.</w:t>
      </w:r>
    </w:p>
    <w:p w:rsidR="00432EF3" w:rsidRPr="00432EF3" w:rsidRDefault="00432EF3" w:rsidP="00432EF3">
      <w:pPr>
        <w:pStyle w:val="afd"/>
        <w:rPr>
          <w:rFonts w:ascii="Times New Roman" w:hAnsi="Times New Roman"/>
          <w:sz w:val="26"/>
          <w:szCs w:val="26"/>
          <w:lang w:val="ru-RU"/>
        </w:rPr>
      </w:pPr>
      <w:r w:rsidRPr="00432EF3">
        <w:rPr>
          <w:rFonts w:ascii="Times New Roman" w:hAnsi="Times New Roman"/>
          <w:sz w:val="26"/>
          <w:szCs w:val="26"/>
          <w:lang w:val="ru-RU"/>
        </w:rPr>
        <w:t xml:space="preserve">Документы фонда данных землеустройства могут помочь при разрешении различных ситуаций с землёй. </w:t>
      </w:r>
    </w:p>
    <w:p w:rsidR="00432EF3" w:rsidRPr="00432EF3" w:rsidRDefault="00432EF3" w:rsidP="00432EF3">
      <w:pPr>
        <w:autoSpaceDE w:val="0"/>
        <w:autoSpaceDN w:val="0"/>
        <w:adjustRightInd w:val="0"/>
        <w:ind w:firstLine="720"/>
        <w:jc w:val="both"/>
        <w:rPr>
          <w:rFonts w:ascii="Times New Roman" w:hAnsi="Times New Roman"/>
          <w:sz w:val="26"/>
          <w:szCs w:val="26"/>
          <w:lang w:val="ru-RU"/>
        </w:rPr>
      </w:pPr>
      <w:r w:rsidRPr="00432EF3">
        <w:rPr>
          <w:rFonts w:ascii="Times New Roman" w:hAnsi="Times New Roman"/>
          <w:sz w:val="26"/>
          <w:szCs w:val="26"/>
          <w:lang w:val="ru-RU"/>
        </w:rPr>
        <w:t xml:space="preserve">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w:t>
      </w:r>
    </w:p>
    <w:p w:rsidR="00432EF3" w:rsidRPr="00432EF3" w:rsidRDefault="00432EF3" w:rsidP="00432EF3">
      <w:pPr>
        <w:autoSpaceDE w:val="0"/>
        <w:autoSpaceDN w:val="0"/>
        <w:adjustRightInd w:val="0"/>
        <w:ind w:firstLine="720"/>
        <w:jc w:val="both"/>
        <w:rPr>
          <w:rFonts w:ascii="Times New Roman" w:hAnsi="Times New Roman"/>
          <w:sz w:val="26"/>
          <w:szCs w:val="26"/>
          <w:lang w:val="ru-RU"/>
        </w:rPr>
      </w:pPr>
      <w:r w:rsidRPr="00432EF3">
        <w:rPr>
          <w:rFonts w:ascii="Times New Roman" w:hAnsi="Times New Roman"/>
          <w:sz w:val="26"/>
          <w:szCs w:val="26"/>
          <w:lang w:val="ru-RU"/>
        </w:rPr>
        <w:t>За получение сведений из фонда данных землеустройства государственная пошлина не предусмотрена.</w:t>
      </w:r>
    </w:p>
    <w:p w:rsidR="00432EF3" w:rsidRPr="00432EF3" w:rsidRDefault="00432EF3" w:rsidP="00432EF3">
      <w:pPr>
        <w:jc w:val="both"/>
        <w:rPr>
          <w:rFonts w:ascii="Times New Roman" w:hAnsi="Times New Roman"/>
          <w:b/>
          <w:sz w:val="26"/>
          <w:szCs w:val="26"/>
          <w:lang w:val="ru-RU"/>
        </w:rPr>
      </w:pPr>
      <w:r w:rsidRPr="00432EF3">
        <w:rPr>
          <w:rFonts w:ascii="Times New Roman" w:hAnsi="Times New Roman"/>
          <w:sz w:val="26"/>
          <w:szCs w:val="26"/>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432EF3">
        <w:rPr>
          <w:rFonts w:ascii="Times New Roman" w:hAnsi="Times New Roman"/>
          <w:b/>
          <w:sz w:val="26"/>
          <w:szCs w:val="26"/>
          <w:lang w:val="ru-RU"/>
        </w:rPr>
        <w:t xml:space="preserve"> </w:t>
      </w:r>
      <w:r w:rsidRPr="00432EF3">
        <w:rPr>
          <w:rStyle w:val="a8"/>
          <w:rFonts w:ascii="Times New Roman" w:hAnsi="Times New Roman"/>
          <w:b w:val="0"/>
          <w:lang w:val="ru-RU"/>
        </w:rPr>
        <w:t>через</w:t>
      </w:r>
      <w:r w:rsidRPr="00432EF3">
        <w:rPr>
          <w:rStyle w:val="a8"/>
          <w:rFonts w:ascii="Times New Roman" w:hAnsi="Times New Roman"/>
          <w:lang w:val="ru-RU"/>
        </w:rPr>
        <w:t xml:space="preserve"> </w:t>
      </w:r>
      <w:r w:rsidRPr="00432EF3">
        <w:rPr>
          <w:rStyle w:val="a8"/>
          <w:rFonts w:ascii="Times New Roman" w:hAnsi="Times New Roman"/>
          <w:b w:val="0"/>
          <w:lang w:val="ru-RU"/>
        </w:rPr>
        <w:t xml:space="preserve">интернет-сайт </w:t>
      </w:r>
      <w:hyperlink r:id="rId8" w:history="1">
        <w:r w:rsidRPr="00432EF3">
          <w:rPr>
            <w:rStyle w:val="a8"/>
            <w:rFonts w:ascii="Times New Roman" w:hAnsi="Times New Roman"/>
            <w:b w:val="0"/>
            <w:color w:val="D24F00"/>
            <w:spacing w:val="7"/>
            <w:u w:val="single"/>
          </w:rPr>
          <w:t>http</w:t>
        </w:r>
        <w:r w:rsidRPr="00432EF3">
          <w:rPr>
            <w:rStyle w:val="a8"/>
            <w:rFonts w:ascii="Times New Roman" w:hAnsi="Times New Roman"/>
            <w:b w:val="0"/>
            <w:color w:val="D24F00"/>
            <w:spacing w:val="7"/>
            <w:u w:val="single"/>
            <w:lang w:val="ru-RU"/>
          </w:rPr>
          <w:t>://</w:t>
        </w:r>
        <w:r w:rsidRPr="00432EF3">
          <w:rPr>
            <w:rStyle w:val="a8"/>
            <w:rFonts w:ascii="Times New Roman" w:hAnsi="Times New Roman"/>
            <w:b w:val="0"/>
            <w:color w:val="D24F00"/>
            <w:spacing w:val="7"/>
            <w:u w:val="single"/>
          </w:rPr>
          <w:t>rosreestr</w:t>
        </w:r>
        <w:r w:rsidRPr="00432EF3">
          <w:rPr>
            <w:rStyle w:val="a8"/>
            <w:rFonts w:ascii="Times New Roman" w:hAnsi="Times New Roman"/>
            <w:b w:val="0"/>
            <w:color w:val="D24F00"/>
            <w:spacing w:val="7"/>
            <w:u w:val="single"/>
            <w:lang w:val="ru-RU"/>
          </w:rPr>
          <w:t>.</w:t>
        </w:r>
        <w:r w:rsidRPr="00432EF3">
          <w:rPr>
            <w:rStyle w:val="a8"/>
            <w:rFonts w:ascii="Times New Roman" w:hAnsi="Times New Roman"/>
            <w:b w:val="0"/>
            <w:color w:val="D24F00"/>
            <w:spacing w:val="7"/>
            <w:u w:val="single"/>
          </w:rPr>
          <w:t>ru</w:t>
        </w:r>
      </w:hyperlink>
      <w:r w:rsidRPr="00432EF3">
        <w:rPr>
          <w:rStyle w:val="a8"/>
          <w:rFonts w:ascii="Times New Roman" w:hAnsi="Times New Roman"/>
          <w:b w:val="0"/>
          <w:lang w:val="ru-RU"/>
        </w:rPr>
        <w:t xml:space="preserve">. </w:t>
      </w:r>
    </w:p>
    <w:p w:rsidR="00432EF3" w:rsidRPr="00432EF3" w:rsidRDefault="00432EF3" w:rsidP="00432EF3">
      <w:pPr>
        <w:autoSpaceDE w:val="0"/>
        <w:autoSpaceDN w:val="0"/>
        <w:adjustRightInd w:val="0"/>
        <w:ind w:firstLine="720"/>
        <w:jc w:val="both"/>
        <w:rPr>
          <w:rFonts w:ascii="Times New Roman" w:hAnsi="Times New Roman"/>
          <w:sz w:val="26"/>
          <w:szCs w:val="26"/>
          <w:lang w:val="ru-RU"/>
        </w:rPr>
      </w:pPr>
      <w:r w:rsidRPr="00432EF3">
        <w:rPr>
          <w:rFonts w:ascii="Times New Roman" w:hAnsi="Times New Roman"/>
          <w:sz w:val="26"/>
          <w:szCs w:val="26"/>
          <w:lang w:val="ru-RU"/>
        </w:rPr>
        <w:t>По Сузунскому району интересующую информацию можно получить по адресу: р.п.Сузун, ул.Горького,67а, кабинет 15, телефон 8</w:t>
      </w:r>
      <w:r w:rsidRPr="00432EF3">
        <w:rPr>
          <w:rFonts w:ascii="Times New Roman" w:hAnsi="Times New Roman"/>
          <w:sz w:val="26"/>
          <w:szCs w:val="26"/>
        </w:rPr>
        <w:t> </w:t>
      </w:r>
      <w:r w:rsidRPr="00432EF3">
        <w:rPr>
          <w:rFonts w:ascii="Times New Roman" w:hAnsi="Times New Roman"/>
          <w:sz w:val="26"/>
          <w:szCs w:val="26"/>
          <w:lang w:val="ru-RU"/>
        </w:rPr>
        <w:t>(383 46) 222-35-межмуниципальный Черепановский отдел Управления Росреестра.</w:t>
      </w:r>
    </w:p>
    <w:p w:rsidR="00432EF3" w:rsidRPr="00432EF3" w:rsidRDefault="00432EF3" w:rsidP="00432EF3">
      <w:pPr>
        <w:pStyle w:val="af6"/>
        <w:rPr>
          <w:sz w:val="26"/>
          <w:szCs w:val="26"/>
          <w:u w:val="single"/>
        </w:rPr>
      </w:pPr>
    </w:p>
    <w:p w:rsidR="00432EF3" w:rsidRPr="00432EF3" w:rsidRDefault="00432EF3" w:rsidP="00432EF3">
      <w:pPr>
        <w:pStyle w:val="af6"/>
        <w:rPr>
          <w:sz w:val="26"/>
          <w:szCs w:val="26"/>
          <w:u w:val="single"/>
        </w:rPr>
      </w:pPr>
    </w:p>
    <w:p w:rsidR="00432EF3" w:rsidRPr="00432EF3" w:rsidRDefault="00432EF3" w:rsidP="00432EF3">
      <w:pPr>
        <w:pStyle w:val="af6"/>
        <w:rPr>
          <w:i/>
          <w:sz w:val="26"/>
          <w:szCs w:val="26"/>
        </w:rPr>
      </w:pPr>
      <w:r w:rsidRPr="00432EF3">
        <w:rPr>
          <w:i/>
          <w:sz w:val="26"/>
          <w:szCs w:val="26"/>
        </w:rPr>
        <w:t xml:space="preserve">Н.А.Ряшенцева, специалист-эксперт </w:t>
      </w:r>
    </w:p>
    <w:p w:rsidR="00432EF3" w:rsidRPr="00432EF3" w:rsidRDefault="00432EF3" w:rsidP="00432EF3">
      <w:pPr>
        <w:pStyle w:val="af6"/>
        <w:rPr>
          <w:i/>
          <w:sz w:val="26"/>
          <w:szCs w:val="26"/>
        </w:rPr>
      </w:pPr>
      <w:r w:rsidRPr="00432EF3">
        <w:rPr>
          <w:i/>
          <w:sz w:val="26"/>
          <w:szCs w:val="26"/>
        </w:rPr>
        <w:t>межмуниципального Черепановского отдела</w:t>
      </w:r>
    </w:p>
    <w:p w:rsidR="00432EF3" w:rsidRPr="00432EF3" w:rsidRDefault="00432EF3" w:rsidP="00432EF3">
      <w:pPr>
        <w:pStyle w:val="af6"/>
        <w:rPr>
          <w:sz w:val="26"/>
          <w:szCs w:val="26"/>
        </w:rPr>
      </w:pPr>
      <w:r w:rsidRPr="00432EF3">
        <w:rPr>
          <w:i/>
          <w:sz w:val="26"/>
          <w:szCs w:val="26"/>
        </w:rPr>
        <w:t>Управления Росреестра по Новосибирской области</w:t>
      </w:r>
      <w:r w:rsidRPr="00432EF3">
        <w:rPr>
          <w:i/>
          <w:sz w:val="26"/>
          <w:szCs w:val="26"/>
        </w:rPr>
        <w:tab/>
      </w:r>
      <w:r w:rsidRPr="00432EF3">
        <w:rPr>
          <w:sz w:val="26"/>
          <w:szCs w:val="26"/>
        </w:rPr>
        <w:tab/>
      </w:r>
      <w:r w:rsidRPr="00432EF3">
        <w:rPr>
          <w:sz w:val="26"/>
          <w:szCs w:val="26"/>
        </w:rPr>
        <w:tab/>
      </w:r>
      <w:r w:rsidRPr="00432EF3">
        <w:rPr>
          <w:sz w:val="26"/>
          <w:szCs w:val="26"/>
        </w:rPr>
        <w:tab/>
      </w:r>
      <w:r w:rsidRPr="00432EF3">
        <w:rPr>
          <w:sz w:val="26"/>
          <w:szCs w:val="26"/>
        </w:rPr>
        <w:tab/>
      </w:r>
      <w:r w:rsidRPr="00432EF3">
        <w:rPr>
          <w:sz w:val="26"/>
          <w:szCs w:val="26"/>
        </w:rPr>
        <w:tab/>
      </w:r>
    </w:p>
    <w:p w:rsidR="00432EF3" w:rsidRPr="00432EF3" w:rsidRDefault="00432EF3" w:rsidP="00432EF3">
      <w:pPr>
        <w:pStyle w:val="ConsPlusNormal"/>
        <w:jc w:val="center"/>
        <w:rPr>
          <w:rFonts w:ascii="Times New Roman" w:hAnsi="Times New Roman" w:cs="Times New Roman"/>
          <w:b/>
          <w:sz w:val="28"/>
          <w:szCs w:val="28"/>
        </w:rPr>
      </w:pPr>
    </w:p>
    <w:p w:rsidR="009E3F52" w:rsidRPr="009E3F52" w:rsidRDefault="009E3F52" w:rsidP="009E3F52">
      <w:pPr>
        <w:pStyle w:val="3"/>
        <w:shd w:val="clear" w:color="auto" w:fill="FFFFFF"/>
        <w:spacing w:before="0" w:after="0"/>
        <w:jc w:val="center"/>
        <w:rPr>
          <w:rFonts w:ascii="Times New Roman" w:hAnsi="Times New Roman" w:cs="Times New Roman"/>
          <w:sz w:val="24"/>
          <w:szCs w:val="24"/>
          <w:lang w:val="ru-RU"/>
        </w:rPr>
      </w:pPr>
      <w:r w:rsidRPr="009E3F52">
        <w:rPr>
          <w:rFonts w:ascii="Times New Roman" w:hAnsi="Times New Roman" w:cs="Times New Roman"/>
          <w:sz w:val="24"/>
          <w:szCs w:val="24"/>
          <w:lang w:val="ru-RU"/>
        </w:rPr>
        <w:t xml:space="preserve">В Новосибирской области реестр недвижимости </w:t>
      </w:r>
    </w:p>
    <w:p w:rsidR="009E3F52" w:rsidRPr="009E3F52" w:rsidRDefault="009E3F52" w:rsidP="009E3F52">
      <w:pPr>
        <w:pStyle w:val="3"/>
        <w:shd w:val="clear" w:color="auto" w:fill="FFFFFF"/>
        <w:spacing w:before="0" w:after="0"/>
        <w:jc w:val="center"/>
        <w:rPr>
          <w:rFonts w:ascii="Times New Roman" w:hAnsi="Times New Roman" w:cs="Times New Roman"/>
          <w:sz w:val="24"/>
          <w:szCs w:val="24"/>
          <w:lang w:val="ru-RU"/>
        </w:rPr>
      </w:pPr>
      <w:r w:rsidRPr="009E3F52">
        <w:rPr>
          <w:rFonts w:ascii="Times New Roman" w:hAnsi="Times New Roman" w:cs="Times New Roman"/>
          <w:sz w:val="24"/>
          <w:szCs w:val="24"/>
          <w:lang w:val="ru-RU"/>
        </w:rPr>
        <w:t>наполняется сведениями о границах</w:t>
      </w:r>
    </w:p>
    <w:p w:rsidR="009E3F52" w:rsidRPr="009E3F52" w:rsidRDefault="009E3F52" w:rsidP="009E3F52">
      <w:pPr>
        <w:ind w:firstLine="709"/>
        <w:rPr>
          <w:rFonts w:ascii="Times New Roman" w:hAnsi="Times New Roman"/>
          <w:lang w:val="ru-RU"/>
        </w:rPr>
      </w:pPr>
    </w:p>
    <w:p w:rsidR="009E3F52" w:rsidRPr="009E3F52" w:rsidRDefault="009E3F52" w:rsidP="009E3F52">
      <w:pPr>
        <w:ind w:firstLine="709"/>
        <w:jc w:val="both"/>
        <w:rPr>
          <w:rFonts w:ascii="Times New Roman" w:hAnsi="Times New Roman"/>
          <w:color w:val="000000"/>
        </w:rPr>
      </w:pPr>
      <w:r w:rsidRPr="009E3F52">
        <w:rPr>
          <w:rFonts w:ascii="Times New Roman" w:hAnsi="Times New Roman"/>
          <w:color w:val="000000"/>
          <w:lang w:val="ru-RU"/>
        </w:rPr>
        <w:t xml:space="preserve">В Новосибирской области продолжается реализация региональной дорожной карты по наполнению </w:t>
      </w:r>
      <w:r w:rsidRPr="009E3F52">
        <w:rPr>
          <w:rFonts w:ascii="Times New Roman" w:hAnsi="Times New Roman"/>
          <w:color w:val="000000"/>
        </w:rPr>
        <w:t xml:space="preserve">Единого государственного реестра недвижимости необходимыми сведениями. </w:t>
      </w:r>
    </w:p>
    <w:p w:rsidR="009E3F52" w:rsidRPr="009E3F52" w:rsidRDefault="009E3F52" w:rsidP="009E3F52">
      <w:pPr>
        <w:ind w:firstLine="709"/>
        <w:jc w:val="both"/>
        <w:rPr>
          <w:rFonts w:ascii="Times New Roman" w:hAnsi="Times New Roman"/>
          <w:lang w:val="ru-RU"/>
        </w:rPr>
      </w:pPr>
      <w:r w:rsidRPr="009E3F52">
        <w:rPr>
          <w:rFonts w:ascii="Times New Roman" w:hAnsi="Times New Roman"/>
          <w:lang w:val="ru-RU"/>
        </w:rPr>
        <w:t xml:space="preserve">Внесение в ЕГРН сведений об объектах реестра границ позволяет сформировать полную базу достоверных данных, минимизирует ошибки при предоставлении земельных участков и размещении объектов капитального строительства. </w:t>
      </w:r>
    </w:p>
    <w:p w:rsidR="009E3F52" w:rsidRPr="009E3F52" w:rsidRDefault="009E3F52" w:rsidP="009E3F52">
      <w:pPr>
        <w:pStyle w:val="rtejustify"/>
        <w:widowControl w:val="0"/>
        <w:shd w:val="clear" w:color="auto" w:fill="FFFFFF"/>
        <w:spacing w:before="0" w:beforeAutospacing="0" w:after="0" w:afterAutospacing="0"/>
        <w:ind w:firstLine="708"/>
        <w:jc w:val="both"/>
        <w:rPr>
          <w:color w:val="000000"/>
        </w:rPr>
      </w:pPr>
      <w:r w:rsidRPr="009E3F52">
        <w:rPr>
          <w:color w:val="000000"/>
        </w:rPr>
        <w:t>Управлением Росреестра по Новосибирской области подведены итоги наполнения ЕГРН сведениями реестра границ на 1 декабря 2021 года.</w:t>
      </w:r>
    </w:p>
    <w:p w:rsidR="009E3F52" w:rsidRPr="009E3F52" w:rsidRDefault="009E3F52" w:rsidP="009E3F52">
      <w:pPr>
        <w:pStyle w:val="af9"/>
        <w:ind w:firstLine="709"/>
        <w:jc w:val="both"/>
        <w:rPr>
          <w:i/>
          <w:color w:val="000000"/>
          <w:shd w:val="clear" w:color="auto" w:fill="FFFFFF"/>
        </w:rPr>
      </w:pPr>
      <w:r w:rsidRPr="009E3F52">
        <w:lastRenderedPageBreak/>
        <w:t>«</w:t>
      </w:r>
      <w:r w:rsidRPr="009E3F52">
        <w:rPr>
          <w:i/>
          <w:color w:val="000000"/>
          <w:shd w:val="clear" w:color="auto" w:fill="FFFFFF"/>
        </w:rPr>
        <w:t>Кадастр объектов недвижимости –  это систематизированный свод данных, полнота которого невозможна без сведений реестра границ. Информация, содержащаяся в реестре границ, дополняет ЕГРН сведениями об особых условиях хозяйственной деятельности и ограничениях, определённых законодательством, соблюдение которых требуется на земельных участках и объектах капитального строительства, расположенных в границах таких зон и территорий.</w:t>
      </w:r>
      <w:r w:rsidRPr="009E3F52">
        <w:rPr>
          <w:i/>
        </w:rPr>
        <w:t xml:space="preserve"> </w:t>
      </w:r>
      <w:r w:rsidRPr="009E3F52">
        <w:rPr>
          <w:i/>
          <w:color w:val="000000"/>
          <w:shd w:val="clear" w:color="auto" w:fill="FFFFFF"/>
        </w:rPr>
        <w:t>Наличие в реестре границ полной и достоверной информации о территории является основой для эффективного пользования и управления земельными ресурсами, предотвращения нарушения земельного законодательства, повышения инвестиционной  привлекательности региона</w:t>
      </w:r>
      <w:r w:rsidRPr="009E3F52">
        <w:t xml:space="preserve">», – отмечает </w:t>
      </w:r>
      <w:r w:rsidRPr="009E3F52">
        <w:rPr>
          <w:b/>
        </w:rPr>
        <w:t>директор СРО Ассоциация «</w:t>
      </w:r>
      <w:hyperlink r:id="rId9" w:history="1">
        <w:r w:rsidRPr="009E3F52">
          <w:rPr>
            <w:rStyle w:val="afa"/>
            <w:rFonts w:eastAsiaTheme="majorEastAsia"/>
          </w:rPr>
          <w:t>ОКИС</w:t>
        </w:r>
      </w:hyperlink>
      <w:r w:rsidRPr="009E3F52">
        <w:rPr>
          <w:b/>
        </w:rPr>
        <w:t>» Денис Крылов</w:t>
      </w:r>
      <w:r w:rsidRPr="009E3F52">
        <w:t>.</w:t>
      </w:r>
    </w:p>
    <w:p w:rsidR="009E3F52" w:rsidRPr="009E3F52" w:rsidRDefault="009E3F52" w:rsidP="009E3F52">
      <w:pPr>
        <w:ind w:firstLine="709"/>
        <w:jc w:val="both"/>
        <w:rPr>
          <w:rFonts w:ascii="Times New Roman" w:hAnsi="Times New Roman"/>
          <w:lang w:val="ru-RU"/>
        </w:rPr>
      </w:pPr>
    </w:p>
    <w:p w:rsidR="009E3F52" w:rsidRPr="009E3F52" w:rsidRDefault="009E3F52" w:rsidP="009E3F52">
      <w:pPr>
        <w:pStyle w:val="af9"/>
        <w:shd w:val="clear" w:color="auto" w:fill="FFFFFF"/>
        <w:jc w:val="center"/>
        <w:rPr>
          <w:b/>
          <w:bCs/>
          <w:color w:val="000000"/>
        </w:rPr>
      </w:pPr>
      <w:r w:rsidRPr="009E3F52">
        <w:rPr>
          <w:b/>
          <w:bCs/>
          <w:color w:val="000000"/>
        </w:rPr>
        <w:t xml:space="preserve">Сведения о границах административно-территориальных образований </w:t>
      </w:r>
    </w:p>
    <w:p w:rsidR="009E3F52" w:rsidRPr="009E3F52" w:rsidRDefault="009E3F52" w:rsidP="009E3F52">
      <w:pPr>
        <w:pStyle w:val="af9"/>
        <w:shd w:val="clear" w:color="auto" w:fill="FFFFFF"/>
        <w:jc w:val="center"/>
        <w:rPr>
          <w:b/>
          <w:bCs/>
          <w:color w:val="000000"/>
        </w:rPr>
      </w:pPr>
    </w:p>
    <w:p w:rsidR="009E3F52" w:rsidRPr="009E3F52" w:rsidRDefault="009E3F52" w:rsidP="009E3F52">
      <w:pPr>
        <w:pStyle w:val="affffffb"/>
        <w:rPr>
          <w:color w:val="000000"/>
          <w:sz w:val="24"/>
          <w:szCs w:val="24"/>
        </w:rPr>
      </w:pPr>
      <w:r w:rsidRPr="009E3F52">
        <w:rPr>
          <w:color w:val="000000"/>
          <w:sz w:val="24"/>
          <w:szCs w:val="24"/>
        </w:rPr>
        <w:t>Новосибирская область является одним из регионов – лидеров по внесению в ЕГРН границ муниципальных образований (100% границ муниципалитетов внесены в ЕГРН).</w:t>
      </w:r>
    </w:p>
    <w:p w:rsidR="009E3F52" w:rsidRPr="009E3F52" w:rsidRDefault="009E3F52" w:rsidP="009E3F52">
      <w:pPr>
        <w:pStyle w:val="affffffb"/>
        <w:rPr>
          <w:color w:val="000000"/>
          <w:sz w:val="24"/>
          <w:szCs w:val="24"/>
        </w:rPr>
      </w:pPr>
      <w:r w:rsidRPr="009E3F52">
        <w:rPr>
          <w:color w:val="000000"/>
          <w:sz w:val="24"/>
          <w:szCs w:val="24"/>
        </w:rPr>
        <w:t>На территории Новосибирской области 1544 населенных пункта.</w:t>
      </w:r>
      <w:r w:rsidRPr="009E3F52">
        <w:rPr>
          <w:sz w:val="24"/>
          <w:szCs w:val="24"/>
          <w:lang w:eastAsia="en-US"/>
        </w:rPr>
        <w:t xml:space="preserve"> В ЕГРН </w:t>
      </w:r>
      <w:r w:rsidRPr="009E3F52">
        <w:rPr>
          <w:color w:val="000000"/>
          <w:sz w:val="24"/>
          <w:szCs w:val="24"/>
        </w:rPr>
        <w:t>содержатся сведения о границах 906 населенных пунктов (58,7%)</w:t>
      </w:r>
      <w:r w:rsidRPr="009E3F52">
        <w:rPr>
          <w:sz w:val="24"/>
          <w:szCs w:val="24"/>
        </w:rPr>
        <w:t>, среди них – границы г. Новосибирска, г. Искитима, р.п. Кольцово, г. </w:t>
      </w:r>
      <w:bookmarkStart w:id="0" w:name="_GoBack"/>
      <w:bookmarkEnd w:id="0"/>
      <w:r w:rsidRPr="009E3F52">
        <w:rPr>
          <w:sz w:val="24"/>
          <w:szCs w:val="24"/>
        </w:rPr>
        <w:t xml:space="preserve">Барабинска, г. Куйбышева, г. Купино. </w:t>
      </w:r>
    </w:p>
    <w:p w:rsidR="009E3F52" w:rsidRPr="009E3F52" w:rsidRDefault="009E3F52" w:rsidP="009E3F52">
      <w:pPr>
        <w:pStyle w:val="affffffb"/>
        <w:rPr>
          <w:sz w:val="24"/>
          <w:szCs w:val="24"/>
        </w:rPr>
      </w:pPr>
      <w:r w:rsidRPr="009E3F52">
        <w:rPr>
          <w:sz w:val="24"/>
          <w:szCs w:val="24"/>
        </w:rPr>
        <w:t xml:space="preserve">Среди муниципальных районов по установлению границ населенных пунктов лидирует Здвинский район (97%), более 80% границ населенных пунктов установлено в Татарском (88,7%), Барабинском (86%), Чулымском (85%), Баганском (83%), Кыштовском (82%), Усть-Таркском (81%), Сузунском (81%) районах, в Убинском районе (79%). </w:t>
      </w:r>
    </w:p>
    <w:p w:rsidR="009E3F52" w:rsidRPr="009E3F52" w:rsidRDefault="009E3F52" w:rsidP="009E3F52">
      <w:pPr>
        <w:pStyle w:val="affffffb"/>
        <w:rPr>
          <w:sz w:val="24"/>
          <w:szCs w:val="24"/>
        </w:rPr>
      </w:pPr>
      <w:r w:rsidRPr="009E3F52">
        <w:rPr>
          <w:sz w:val="24"/>
          <w:szCs w:val="24"/>
        </w:rPr>
        <w:t xml:space="preserve">В Новосибирской области правилами землепользования и застройки определены около 7800 территориальных зон. Доля границ территориальных зон, внесенных в ЕГРН, составляет 26,8%. </w:t>
      </w:r>
    </w:p>
    <w:p w:rsidR="009E3F52" w:rsidRPr="009E3F52" w:rsidRDefault="009E3F52" w:rsidP="009E3F52">
      <w:pPr>
        <w:pStyle w:val="affffffb"/>
        <w:rPr>
          <w:sz w:val="24"/>
          <w:szCs w:val="24"/>
        </w:rPr>
      </w:pPr>
      <w:r w:rsidRPr="009E3F52">
        <w:rPr>
          <w:sz w:val="24"/>
          <w:szCs w:val="24"/>
        </w:rPr>
        <w:t xml:space="preserve">Сведения о границах всех территориальных зон внесены в ЕГРН по городам Новосибирск, Бердск и Каргат. </w:t>
      </w:r>
    </w:p>
    <w:p w:rsidR="009E3F52" w:rsidRPr="009E3F52" w:rsidRDefault="009E3F52" w:rsidP="009E3F52">
      <w:pPr>
        <w:pStyle w:val="affffffb"/>
        <w:rPr>
          <w:sz w:val="24"/>
          <w:szCs w:val="24"/>
        </w:rPr>
      </w:pPr>
      <w:r w:rsidRPr="009E3F52">
        <w:rPr>
          <w:sz w:val="24"/>
          <w:szCs w:val="24"/>
        </w:rPr>
        <w:t>Более 90% сведений содержится в ЕГРН  о границах территориальных зон, расположенных в городе Обь, рабочих поселках Кольцово, Краснозерское, Коченево и Чик, Кочковском районе, более 70% - в  Новосибирском районе, более 60% - в Искитимском районе,  более 50% - в Коченевском и Тогучинском районах, свыше 40% - в городе Искитиме и Мошковском районе.</w:t>
      </w:r>
    </w:p>
    <w:p w:rsidR="009E3F52" w:rsidRPr="009E3F52" w:rsidRDefault="009E3F52" w:rsidP="009E3F52">
      <w:pPr>
        <w:pStyle w:val="af9"/>
        <w:shd w:val="clear" w:color="auto" w:fill="FFFFFF"/>
        <w:ind w:firstLine="709"/>
        <w:jc w:val="both"/>
        <w:rPr>
          <w:color w:val="000000"/>
        </w:rPr>
      </w:pPr>
    </w:p>
    <w:p w:rsidR="009E3F52" w:rsidRPr="009E3F52" w:rsidRDefault="009E3F52" w:rsidP="009E3F52">
      <w:pPr>
        <w:pStyle w:val="af9"/>
        <w:shd w:val="clear" w:color="auto" w:fill="FFFFFF"/>
        <w:jc w:val="center"/>
        <w:rPr>
          <w:b/>
          <w:bCs/>
          <w:color w:val="000000"/>
        </w:rPr>
      </w:pPr>
      <w:r w:rsidRPr="009E3F52">
        <w:rPr>
          <w:b/>
          <w:bCs/>
          <w:color w:val="000000"/>
        </w:rPr>
        <w:t>Сведения об особо охраняемых природных территориях</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 xml:space="preserve">В Новосибирской области расположено 84 </w:t>
      </w:r>
      <w:r w:rsidRPr="009E3F52">
        <w:rPr>
          <w:rFonts w:ascii="Times New Roman" w:hAnsi="Times New Roman"/>
          <w:shd w:val="clear" w:color="auto" w:fill="FFFFFF"/>
          <w:lang w:val="ru-RU"/>
        </w:rPr>
        <w:t>особо охраняемых природных территории,</w:t>
      </w:r>
      <w:r w:rsidRPr="009E3F52">
        <w:rPr>
          <w:rFonts w:ascii="Times New Roman" w:hAnsi="Times New Roman"/>
          <w:color w:val="0D0D0D"/>
          <w:lang w:val="ru-RU"/>
        </w:rPr>
        <w:t xml:space="preserve"> 94 % границ таких территорий содержатся в ЕГРН:</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заказник федерального значения «Кирзинский»;</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54 памятника природы и 23 заказника регионального значения;</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ООПТ местного значения - городской парк в г. Бердске.</w:t>
      </w:r>
    </w:p>
    <w:p w:rsidR="009E3F52" w:rsidRPr="009E3F52" w:rsidRDefault="009E3F52" w:rsidP="009E3F52">
      <w:pPr>
        <w:ind w:firstLine="709"/>
        <w:jc w:val="both"/>
        <w:rPr>
          <w:rFonts w:ascii="Times New Roman" w:hAnsi="Times New Roman"/>
          <w:color w:val="0D0D0D"/>
          <w:lang w:val="ru-RU"/>
        </w:rPr>
      </w:pPr>
    </w:p>
    <w:p w:rsidR="009E3F52" w:rsidRPr="009E3F52" w:rsidRDefault="009E3F52" w:rsidP="009E3F52">
      <w:pPr>
        <w:pStyle w:val="af9"/>
        <w:shd w:val="clear" w:color="auto" w:fill="FFFFFF"/>
        <w:jc w:val="center"/>
        <w:rPr>
          <w:b/>
          <w:bCs/>
          <w:color w:val="000000"/>
        </w:rPr>
      </w:pPr>
      <w:r w:rsidRPr="009E3F52">
        <w:rPr>
          <w:b/>
          <w:bCs/>
          <w:color w:val="000000"/>
        </w:rPr>
        <w:t>Сведения об объектах культурного наследия</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К объектам культурного наследия относятся памятники истории и культуры, воинские захоронения и другие мемориальные сооружения, такие объекты охраняются государством. В Новосибирской области учет таких объектов осуществляет государственная инспекция по охране объектов культурного наследия Новосибирской области.</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 xml:space="preserve">В настоящее время на территории Новосибирской области 375 объектов культурного наследия (за исключением объектов религиозного значения), являющихся объектами </w:t>
      </w:r>
      <w:r w:rsidRPr="009E3F52">
        <w:rPr>
          <w:rFonts w:ascii="Times New Roman" w:hAnsi="Times New Roman"/>
          <w:color w:val="0D0D0D"/>
          <w:lang w:val="ru-RU"/>
        </w:rPr>
        <w:lastRenderedPageBreak/>
        <w:t xml:space="preserve">недвижимости, и 1098 территорий объектов культурного наследия (за исключением объектов религиозного значения). </w:t>
      </w:r>
    </w:p>
    <w:p w:rsidR="009E3F52" w:rsidRPr="009E3F52" w:rsidRDefault="009E3F52" w:rsidP="009E3F52">
      <w:pPr>
        <w:ind w:firstLine="709"/>
        <w:jc w:val="both"/>
        <w:rPr>
          <w:rFonts w:ascii="Times New Roman" w:hAnsi="Times New Roman"/>
          <w:color w:val="0D0D0D"/>
          <w:lang w:val="ru-RU"/>
        </w:rPr>
      </w:pPr>
      <w:r w:rsidRPr="009E3F52">
        <w:rPr>
          <w:rFonts w:ascii="Times New Roman" w:hAnsi="Times New Roman"/>
          <w:color w:val="0D0D0D"/>
          <w:lang w:val="ru-RU"/>
        </w:rPr>
        <w:t>В ЕГРН содержатся сведения о 311 объектах культурного наследия (82,9%), 968 территориях объектов культурного наследия (88,2%).</w:t>
      </w:r>
    </w:p>
    <w:p w:rsidR="009E3F52" w:rsidRPr="009E3F52" w:rsidRDefault="009E3F52" w:rsidP="009E3F52">
      <w:pPr>
        <w:jc w:val="both"/>
        <w:rPr>
          <w:rFonts w:ascii="Times New Roman" w:hAnsi="Times New Roman"/>
          <w:lang w:val="ru-RU"/>
        </w:rPr>
      </w:pPr>
    </w:p>
    <w:p w:rsidR="009E3F52" w:rsidRPr="009E3F52" w:rsidRDefault="009E3F52" w:rsidP="009E3F52">
      <w:pPr>
        <w:ind w:firstLine="709"/>
        <w:jc w:val="both"/>
        <w:rPr>
          <w:rFonts w:ascii="Times New Roman" w:hAnsi="Times New Roman"/>
          <w:lang w:val="ru-RU"/>
        </w:rPr>
      </w:pPr>
      <w:r w:rsidRPr="009E3F52">
        <w:rPr>
          <w:rFonts w:ascii="Times New Roman" w:hAnsi="Times New Roman"/>
          <w:lang w:val="ru-RU"/>
        </w:rPr>
        <w:t xml:space="preserve">После внесения в ЕГРН актуальных сведений об объектах реестра границ данные становятся общедоступными и отображаются на Публичной кадастровой карте. Посредством электронного </w:t>
      </w:r>
      <w:hyperlink r:id="rId10" w:history="1">
        <w:r w:rsidRPr="009E3F52">
          <w:rPr>
            <w:rStyle w:val="afa"/>
            <w:rFonts w:ascii="Times New Roman" w:hAnsi="Times New Roman"/>
            <w:lang w:val="ru-RU"/>
          </w:rPr>
          <w:t>сервиса</w:t>
        </w:r>
      </w:hyperlink>
      <w:r w:rsidRPr="009E3F52">
        <w:rPr>
          <w:rFonts w:ascii="Times New Roman" w:hAnsi="Times New Roman"/>
          <w:lang w:val="ru-RU"/>
        </w:rPr>
        <w:t xml:space="preserve"> любой желающий может получить справочную информацию об основных характеристиках объектов и территорий.</w:t>
      </w:r>
    </w:p>
    <w:p w:rsidR="009E3F52" w:rsidRPr="009E3F52" w:rsidRDefault="009E3F52" w:rsidP="009E3F52">
      <w:pPr>
        <w:pStyle w:val="ConsPlusNormal"/>
        <w:jc w:val="right"/>
        <w:rPr>
          <w:rFonts w:ascii="Times New Roman" w:hAnsi="Times New Roman" w:cs="Times New Roman"/>
          <w:b/>
          <w:i/>
          <w:sz w:val="24"/>
          <w:szCs w:val="24"/>
        </w:rPr>
      </w:pPr>
    </w:p>
    <w:p w:rsidR="009E3F52" w:rsidRPr="009E3F52" w:rsidRDefault="009E3F52" w:rsidP="009E3F52">
      <w:pPr>
        <w:pStyle w:val="ConsPlusNormal"/>
        <w:jc w:val="right"/>
        <w:rPr>
          <w:rFonts w:ascii="Times New Roman" w:hAnsi="Times New Roman" w:cs="Times New Roman"/>
          <w:b/>
          <w:i/>
          <w:sz w:val="24"/>
          <w:szCs w:val="24"/>
        </w:rPr>
      </w:pPr>
    </w:p>
    <w:p w:rsidR="009E3F52" w:rsidRPr="009E3F52" w:rsidRDefault="009E3F52" w:rsidP="009E3F52">
      <w:pPr>
        <w:pStyle w:val="ConsPlusNormal"/>
        <w:jc w:val="right"/>
        <w:rPr>
          <w:rFonts w:ascii="Times New Roman" w:hAnsi="Times New Roman" w:cs="Times New Roman"/>
          <w:b/>
          <w:i/>
          <w:sz w:val="24"/>
          <w:szCs w:val="24"/>
        </w:rPr>
      </w:pPr>
    </w:p>
    <w:p w:rsidR="009E3F52" w:rsidRPr="009E3F52" w:rsidRDefault="009E3F52" w:rsidP="009E3F52">
      <w:pPr>
        <w:pStyle w:val="ConsPlusNormal"/>
        <w:rPr>
          <w:rFonts w:ascii="Times New Roman" w:hAnsi="Times New Roman" w:cs="Times New Roman"/>
          <w:b/>
          <w:i/>
          <w:sz w:val="24"/>
          <w:szCs w:val="24"/>
        </w:rPr>
      </w:pPr>
      <w:r w:rsidRPr="009E3F52">
        <w:rPr>
          <w:rFonts w:ascii="Times New Roman" w:hAnsi="Times New Roman" w:cs="Times New Roman"/>
          <w:b/>
          <w:i/>
          <w:sz w:val="24"/>
          <w:szCs w:val="24"/>
        </w:rPr>
        <w:t xml:space="preserve">Материал подготовлен Управлением Росреестра </w:t>
      </w:r>
    </w:p>
    <w:p w:rsidR="009E3F52" w:rsidRPr="009E3F52" w:rsidRDefault="009E3F52" w:rsidP="009E3F52">
      <w:pPr>
        <w:pStyle w:val="ConsPlusNormal"/>
        <w:rPr>
          <w:rFonts w:ascii="Times New Roman" w:hAnsi="Times New Roman" w:cs="Times New Roman"/>
          <w:sz w:val="24"/>
          <w:szCs w:val="24"/>
        </w:rPr>
      </w:pPr>
      <w:r w:rsidRPr="009E3F52">
        <w:rPr>
          <w:rFonts w:ascii="Times New Roman" w:hAnsi="Times New Roman" w:cs="Times New Roman"/>
          <w:b/>
          <w:i/>
          <w:sz w:val="24"/>
          <w:szCs w:val="24"/>
        </w:rPr>
        <w:t>по Новосибирской области</w:t>
      </w:r>
    </w:p>
    <w:p w:rsidR="009E3F52" w:rsidRPr="009E3F52" w:rsidRDefault="009E3F52" w:rsidP="009E3F52">
      <w:pPr>
        <w:rPr>
          <w:rFonts w:ascii="Times New Roman" w:hAnsi="Times New Roman"/>
          <w:lang w:val="ru-RU"/>
        </w:rPr>
      </w:pPr>
    </w:p>
    <w:p w:rsidR="00432EF3" w:rsidRPr="00432EF3" w:rsidRDefault="00432EF3" w:rsidP="00432EF3">
      <w:pPr>
        <w:pStyle w:val="ConsPlusNormal"/>
        <w:jc w:val="center"/>
        <w:rPr>
          <w:rFonts w:ascii="Times New Roman" w:hAnsi="Times New Roman" w:cs="Times New Roman"/>
          <w:b/>
          <w:sz w:val="28"/>
          <w:szCs w:val="28"/>
        </w:rPr>
      </w:pPr>
    </w:p>
    <w:p w:rsidR="007772C5" w:rsidRPr="007772C5" w:rsidRDefault="007772C5" w:rsidP="007D6311">
      <w:pPr>
        <w:pStyle w:val="ConsPlusNormal"/>
        <w:rPr>
          <w:rFonts w:ascii="Times New Roman" w:hAnsi="Times New Roman" w:cs="Times New Roman"/>
          <w:sz w:val="24"/>
          <w:szCs w:val="24"/>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АДМИНИСТРАЦИЯ</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ЗАКОВРЯЖИНСКОГО СЕЛЬСОВЕТА</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Сузунского района Новосибирской области</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 xml:space="preserve"> </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ПОСТАНОВЛЕНИЕ</w:t>
      </w:r>
    </w:p>
    <w:p w:rsidR="00431CB2" w:rsidRPr="00431CB2" w:rsidRDefault="00431CB2" w:rsidP="00431CB2">
      <w:pPr>
        <w:jc w:val="center"/>
        <w:rPr>
          <w:rFonts w:ascii="Times New Roman" w:hAnsi="Times New Roman"/>
          <w:b/>
          <w:sz w:val="28"/>
          <w:szCs w:val="28"/>
          <w:lang w:val="ru-RU"/>
        </w:rPr>
      </w:pPr>
    </w:p>
    <w:p w:rsidR="00431CB2" w:rsidRPr="00431CB2" w:rsidRDefault="00431CB2" w:rsidP="00431CB2">
      <w:pPr>
        <w:rPr>
          <w:rFonts w:ascii="Times New Roman" w:hAnsi="Times New Roman"/>
          <w:sz w:val="28"/>
          <w:szCs w:val="28"/>
          <w:lang w:val="ru-RU"/>
        </w:rPr>
      </w:pPr>
      <w:r w:rsidRPr="00431CB2">
        <w:rPr>
          <w:rFonts w:ascii="Times New Roman" w:hAnsi="Times New Roman"/>
          <w:sz w:val="28"/>
          <w:szCs w:val="28"/>
          <w:lang w:val="ru-RU"/>
        </w:rPr>
        <w:t xml:space="preserve">от 01декабря 2021 г.                  </w:t>
      </w:r>
      <w:r>
        <w:rPr>
          <w:rFonts w:ascii="Times New Roman" w:hAnsi="Times New Roman"/>
          <w:sz w:val="28"/>
          <w:szCs w:val="28"/>
          <w:lang w:val="ru-RU"/>
        </w:rPr>
        <w:t xml:space="preserve">      </w:t>
      </w:r>
      <w:r w:rsidRPr="00431CB2">
        <w:rPr>
          <w:rFonts w:ascii="Times New Roman" w:hAnsi="Times New Roman"/>
          <w:sz w:val="28"/>
          <w:szCs w:val="28"/>
          <w:lang w:val="ru-RU"/>
        </w:rPr>
        <w:t xml:space="preserve">  с. Заковряжино                                         </w:t>
      </w:r>
      <w:r>
        <w:rPr>
          <w:rFonts w:ascii="Times New Roman" w:hAnsi="Times New Roman"/>
          <w:sz w:val="28"/>
          <w:szCs w:val="28"/>
          <w:lang w:val="ru-RU"/>
        </w:rPr>
        <w:t xml:space="preserve">    </w:t>
      </w:r>
      <w:r w:rsidRPr="00431CB2">
        <w:rPr>
          <w:rFonts w:ascii="Times New Roman" w:hAnsi="Times New Roman"/>
          <w:sz w:val="28"/>
          <w:szCs w:val="28"/>
          <w:lang w:val="ru-RU"/>
        </w:rPr>
        <w:t xml:space="preserve"> № 104</w:t>
      </w:r>
    </w:p>
    <w:p w:rsidR="00431CB2" w:rsidRPr="00431CB2" w:rsidRDefault="00431CB2" w:rsidP="00431CB2">
      <w:pPr>
        <w:rPr>
          <w:rFonts w:ascii="Times New Roman" w:hAnsi="Times New Roman"/>
          <w:sz w:val="28"/>
          <w:szCs w:val="28"/>
          <w:lang w:val="ru-RU"/>
        </w:rPr>
      </w:pP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О внесении изменений в постановление администрации Заковряжинского сельсовета Сузунского района Новосибирской области от 28.11.2016 № 148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431CB2" w:rsidRPr="00431CB2" w:rsidRDefault="00431CB2" w:rsidP="00431CB2">
      <w:pPr>
        <w:ind w:firstLine="567"/>
        <w:jc w:val="center"/>
        <w:rPr>
          <w:rFonts w:ascii="Times New Roman" w:hAnsi="Times New Roman"/>
          <w:sz w:val="28"/>
          <w:szCs w:val="28"/>
          <w:lang w:val="ru-RU"/>
        </w:rPr>
      </w:pPr>
    </w:p>
    <w:p w:rsidR="00431CB2" w:rsidRPr="00431CB2" w:rsidRDefault="00431CB2" w:rsidP="00431CB2">
      <w:pPr>
        <w:ind w:firstLine="709"/>
        <w:jc w:val="both"/>
        <w:rPr>
          <w:rFonts w:ascii="Times New Roman" w:hAnsi="Times New Roman"/>
          <w:sz w:val="28"/>
          <w:szCs w:val="28"/>
          <w:lang w:val="ru-RU"/>
        </w:rPr>
      </w:pPr>
      <w:r w:rsidRPr="00431CB2">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431CB2" w:rsidRPr="00431CB2" w:rsidRDefault="00431CB2" w:rsidP="00431CB2">
      <w:pPr>
        <w:jc w:val="both"/>
        <w:rPr>
          <w:rFonts w:ascii="Times New Roman" w:hAnsi="Times New Roman"/>
          <w:b/>
          <w:sz w:val="28"/>
          <w:szCs w:val="28"/>
          <w:lang w:val="ru-RU"/>
        </w:rPr>
      </w:pPr>
    </w:p>
    <w:p w:rsidR="00431CB2" w:rsidRPr="00E5275B" w:rsidRDefault="00431CB2" w:rsidP="00431CB2">
      <w:pPr>
        <w:jc w:val="both"/>
        <w:rPr>
          <w:rFonts w:ascii="Times New Roman" w:hAnsi="Times New Roman"/>
          <w:b/>
          <w:sz w:val="28"/>
          <w:szCs w:val="28"/>
        </w:rPr>
      </w:pPr>
      <w:r w:rsidRPr="00E5275B">
        <w:rPr>
          <w:rFonts w:ascii="Times New Roman" w:hAnsi="Times New Roman"/>
          <w:b/>
          <w:sz w:val="28"/>
          <w:szCs w:val="28"/>
        </w:rPr>
        <w:t>ПОСТАНОВЛЯЕТ:</w:t>
      </w:r>
    </w:p>
    <w:p w:rsidR="00431CB2" w:rsidRPr="00431CB2" w:rsidRDefault="00431CB2" w:rsidP="00431CB2">
      <w:pPr>
        <w:numPr>
          <w:ilvl w:val="0"/>
          <w:numId w:val="21"/>
        </w:numPr>
        <w:ind w:left="0" w:firstLine="709"/>
        <w:jc w:val="both"/>
        <w:rPr>
          <w:rFonts w:ascii="Times New Roman" w:hAnsi="Times New Roman"/>
          <w:sz w:val="28"/>
          <w:szCs w:val="28"/>
          <w:lang w:val="ru-RU"/>
        </w:rPr>
      </w:pPr>
      <w:r w:rsidRPr="00431CB2">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28.11. 2016 № 148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следующие изменения:</w:t>
      </w:r>
    </w:p>
    <w:p w:rsidR="00431CB2" w:rsidRPr="00431CB2" w:rsidRDefault="00431CB2" w:rsidP="00431CB2">
      <w:pPr>
        <w:numPr>
          <w:ilvl w:val="1"/>
          <w:numId w:val="21"/>
        </w:numPr>
        <w:ind w:left="0" w:firstLine="709"/>
        <w:jc w:val="both"/>
        <w:rPr>
          <w:rFonts w:ascii="Times New Roman" w:hAnsi="Times New Roman"/>
          <w:sz w:val="28"/>
          <w:szCs w:val="28"/>
          <w:lang w:val="ru-RU"/>
        </w:rPr>
      </w:pPr>
      <w:r w:rsidRPr="00431CB2">
        <w:rPr>
          <w:rFonts w:ascii="Times New Roman" w:hAnsi="Times New Roman"/>
          <w:sz w:val="28"/>
          <w:szCs w:val="28"/>
          <w:lang w:val="ru-RU"/>
        </w:rPr>
        <w:t>В административном регламенте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431CB2" w:rsidRPr="00431CB2" w:rsidRDefault="00431CB2" w:rsidP="00431CB2">
      <w:pPr>
        <w:numPr>
          <w:ilvl w:val="2"/>
          <w:numId w:val="21"/>
        </w:numPr>
        <w:ind w:left="0" w:firstLine="709"/>
        <w:jc w:val="both"/>
        <w:rPr>
          <w:rFonts w:ascii="Times New Roman" w:hAnsi="Times New Roman"/>
          <w:sz w:val="28"/>
          <w:szCs w:val="28"/>
          <w:lang w:val="ru-RU"/>
        </w:rPr>
      </w:pPr>
      <w:r w:rsidRPr="00431CB2">
        <w:rPr>
          <w:rFonts w:ascii="Times New Roman" w:hAnsi="Times New Roman"/>
          <w:sz w:val="28"/>
          <w:szCs w:val="28"/>
          <w:lang w:val="ru-RU"/>
        </w:rPr>
        <w:lastRenderedPageBreak/>
        <w:t>В пункте 2.6 слова «- выписка из домовой книги с полной информацией о гражданах, зарегистрированных на данной жилой площади на момент обращения, а также зарегистрированных ранее и выбывших за период с момента выдачи ордера;» исключить;</w:t>
      </w:r>
    </w:p>
    <w:p w:rsidR="00431CB2" w:rsidRPr="00431CB2" w:rsidRDefault="00431CB2" w:rsidP="00431CB2">
      <w:pPr>
        <w:numPr>
          <w:ilvl w:val="2"/>
          <w:numId w:val="21"/>
        </w:numPr>
        <w:ind w:left="0" w:firstLine="709"/>
        <w:jc w:val="both"/>
        <w:rPr>
          <w:rFonts w:ascii="Times New Roman" w:hAnsi="Times New Roman"/>
          <w:sz w:val="28"/>
          <w:szCs w:val="28"/>
          <w:lang w:val="ru-RU"/>
        </w:rPr>
      </w:pPr>
      <w:r w:rsidRPr="00431CB2">
        <w:rPr>
          <w:rFonts w:ascii="Times New Roman" w:hAnsi="Times New Roman"/>
          <w:sz w:val="28"/>
          <w:szCs w:val="28"/>
          <w:lang w:val="ru-RU"/>
        </w:rPr>
        <w:t>В пункте 2.7 слова - выписка из домовой книги с полной информацией о гражданах, зарегистрированных на данной жилой площади на момент обращения, а также зарегистрированных ранее и выбывших за период с момента выдачи ордера;» исключить.</w:t>
      </w:r>
    </w:p>
    <w:p w:rsidR="00431CB2" w:rsidRPr="00431CB2" w:rsidRDefault="00431CB2" w:rsidP="00431CB2">
      <w:pPr>
        <w:ind w:firstLine="709"/>
        <w:jc w:val="both"/>
        <w:rPr>
          <w:rFonts w:ascii="Times New Roman" w:hAnsi="Times New Roman"/>
          <w:sz w:val="28"/>
          <w:szCs w:val="28"/>
          <w:lang w:val="ru-RU"/>
        </w:rPr>
      </w:pPr>
      <w:r w:rsidRPr="00431CB2">
        <w:rPr>
          <w:rFonts w:ascii="Times New Roman" w:hAnsi="Times New Roman"/>
          <w:sz w:val="28"/>
          <w:szCs w:val="28"/>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431CB2" w:rsidRPr="00431CB2" w:rsidRDefault="00431CB2" w:rsidP="00431CB2">
      <w:pPr>
        <w:jc w:val="both"/>
        <w:rPr>
          <w:rFonts w:ascii="Times New Roman" w:hAnsi="Times New Roman"/>
          <w:sz w:val="28"/>
          <w:szCs w:val="28"/>
          <w:lang w:val="ru-RU"/>
        </w:rPr>
      </w:pPr>
    </w:p>
    <w:p w:rsidR="00431CB2" w:rsidRDefault="00431CB2" w:rsidP="00431CB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sz w:val="28"/>
          <w:szCs w:val="28"/>
        </w:rPr>
        <w:t>Заковряжинского</w:t>
      </w:r>
      <w:r>
        <w:rPr>
          <w:rFonts w:ascii="Times New Roman" w:hAnsi="Times New Roman" w:cs="Times New Roman"/>
          <w:sz w:val="28"/>
          <w:szCs w:val="28"/>
        </w:rPr>
        <w:t xml:space="preserve"> сельсовета     </w:t>
      </w:r>
    </w:p>
    <w:p w:rsidR="00466B8A" w:rsidRPr="00431CB2" w:rsidRDefault="00431CB2" w:rsidP="00431CB2">
      <w:pPr>
        <w:pStyle w:val="aa"/>
        <w:rPr>
          <w:rFonts w:ascii="Times New Roman" w:hAnsi="Times New Roman"/>
          <w:b/>
          <w:sz w:val="28"/>
          <w:szCs w:val="28"/>
          <w:lang w:val="ru-RU"/>
        </w:rPr>
      </w:pPr>
      <w:r w:rsidRPr="00431CB2">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431CB2">
        <w:rPr>
          <w:rFonts w:ascii="Times New Roman" w:hAnsi="Times New Roman"/>
          <w:sz w:val="28"/>
          <w:szCs w:val="28"/>
          <w:lang w:val="ru-RU"/>
        </w:rPr>
        <w:t xml:space="preserve">    Е.А. Цорн</w:t>
      </w:r>
    </w:p>
    <w:p w:rsidR="00466B8A" w:rsidRDefault="00466B8A"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31CB2" w:rsidRPr="00431CB2" w:rsidRDefault="00431CB2" w:rsidP="00431CB2">
      <w:pPr>
        <w:jc w:val="center"/>
        <w:rPr>
          <w:rFonts w:ascii="Times New Roman" w:hAnsi="Times New Roman"/>
          <w:b/>
          <w:sz w:val="28"/>
          <w:szCs w:val="28"/>
          <w:lang w:val="ru-RU"/>
        </w:rPr>
      </w:pPr>
      <w:bookmarkStart w:id="1" w:name="sub_1"/>
      <w:r w:rsidRPr="00431CB2">
        <w:rPr>
          <w:rFonts w:ascii="Times New Roman" w:hAnsi="Times New Roman"/>
          <w:b/>
          <w:sz w:val="28"/>
          <w:szCs w:val="28"/>
          <w:lang w:val="ru-RU"/>
        </w:rPr>
        <w:t>АДМИНИСТРАЦИЯ</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ЗАКОВРЯЖИНСКОГО СЕЛЬСОВЕТА</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Сузунского района Новосибирской области</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 xml:space="preserve"> </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ПОСТАНОВЛЕНИЕ</w:t>
      </w:r>
    </w:p>
    <w:p w:rsidR="00431CB2" w:rsidRPr="00431CB2" w:rsidRDefault="00431CB2" w:rsidP="00431CB2">
      <w:pPr>
        <w:jc w:val="center"/>
        <w:rPr>
          <w:rFonts w:ascii="Times New Roman" w:hAnsi="Times New Roman"/>
          <w:b/>
          <w:sz w:val="28"/>
          <w:szCs w:val="28"/>
          <w:lang w:val="ru-RU"/>
        </w:rPr>
      </w:pPr>
    </w:p>
    <w:p w:rsidR="00431CB2" w:rsidRPr="00431CB2" w:rsidRDefault="00431CB2" w:rsidP="00431CB2">
      <w:pPr>
        <w:rPr>
          <w:rFonts w:ascii="Times New Roman" w:hAnsi="Times New Roman"/>
          <w:sz w:val="28"/>
          <w:szCs w:val="28"/>
          <w:lang w:val="ru-RU"/>
        </w:rPr>
      </w:pPr>
      <w:r w:rsidRPr="00431CB2">
        <w:rPr>
          <w:rFonts w:ascii="Times New Roman" w:hAnsi="Times New Roman"/>
          <w:sz w:val="28"/>
          <w:szCs w:val="28"/>
          <w:lang w:val="ru-RU"/>
        </w:rPr>
        <w:t xml:space="preserve">от 06декабря 2021 г.                  </w:t>
      </w:r>
      <w:r>
        <w:rPr>
          <w:rFonts w:ascii="Times New Roman" w:hAnsi="Times New Roman"/>
          <w:sz w:val="28"/>
          <w:szCs w:val="28"/>
          <w:lang w:val="ru-RU"/>
        </w:rPr>
        <w:t xml:space="preserve">     </w:t>
      </w:r>
      <w:r w:rsidRPr="00431CB2">
        <w:rPr>
          <w:rFonts w:ascii="Times New Roman" w:hAnsi="Times New Roman"/>
          <w:sz w:val="28"/>
          <w:szCs w:val="28"/>
          <w:lang w:val="ru-RU"/>
        </w:rPr>
        <w:t xml:space="preserve">  с. Заковряжино                                     </w:t>
      </w:r>
      <w:r>
        <w:rPr>
          <w:rFonts w:ascii="Times New Roman" w:hAnsi="Times New Roman"/>
          <w:sz w:val="28"/>
          <w:szCs w:val="28"/>
          <w:lang w:val="ru-RU"/>
        </w:rPr>
        <w:t xml:space="preserve">      </w:t>
      </w:r>
      <w:r w:rsidRPr="00431CB2">
        <w:rPr>
          <w:rFonts w:ascii="Times New Roman" w:hAnsi="Times New Roman"/>
          <w:sz w:val="28"/>
          <w:szCs w:val="28"/>
          <w:lang w:val="ru-RU"/>
        </w:rPr>
        <w:t xml:space="preserve">    № 105</w:t>
      </w:r>
    </w:p>
    <w:p w:rsidR="00431CB2" w:rsidRPr="00431CB2" w:rsidRDefault="00431CB2" w:rsidP="00431CB2">
      <w:pPr>
        <w:rPr>
          <w:rFonts w:ascii="Times New Roman" w:hAnsi="Times New Roman"/>
          <w:sz w:val="28"/>
          <w:szCs w:val="28"/>
          <w:lang w:val="ru-RU"/>
        </w:rPr>
      </w:pPr>
    </w:p>
    <w:p w:rsidR="00431CB2" w:rsidRPr="00431CB2" w:rsidRDefault="00431CB2" w:rsidP="00431CB2">
      <w:pPr>
        <w:jc w:val="center"/>
        <w:rPr>
          <w:rFonts w:ascii="Times New Roman" w:eastAsia="Times New Roman" w:hAnsi="Times New Roman"/>
          <w:b/>
          <w:sz w:val="28"/>
          <w:szCs w:val="28"/>
          <w:lang w:val="ru-RU" w:eastAsia="ru-RU" w:bidi="ar-SA"/>
        </w:rPr>
      </w:pPr>
      <w:r w:rsidRPr="00431CB2">
        <w:rPr>
          <w:rFonts w:ascii="Times New Roman" w:hAnsi="Times New Roman"/>
          <w:b/>
          <w:sz w:val="28"/>
          <w:szCs w:val="28"/>
          <w:lang w:val="ru-RU"/>
        </w:rPr>
        <w:t>Об определении  мест  для</w:t>
      </w:r>
      <w:r w:rsidRPr="00431CB2">
        <w:rPr>
          <w:rFonts w:ascii="Times New Roman" w:eastAsia="Times New Roman" w:hAnsi="Times New Roman"/>
          <w:b/>
          <w:sz w:val="28"/>
          <w:szCs w:val="28"/>
          <w:lang w:val="ru-RU" w:eastAsia="ru-RU" w:bidi="ar-SA"/>
        </w:rPr>
        <w:t xml:space="preserve"> </w:t>
      </w:r>
      <w:r w:rsidRPr="00431CB2">
        <w:rPr>
          <w:rFonts w:ascii="Times New Roman" w:hAnsi="Times New Roman"/>
          <w:b/>
          <w:sz w:val="28"/>
          <w:szCs w:val="28"/>
          <w:lang w:val="ru-RU"/>
        </w:rPr>
        <w:t>запуска салютов, фейерверков</w:t>
      </w:r>
    </w:p>
    <w:p w:rsidR="00431CB2" w:rsidRPr="00431CB2" w:rsidRDefault="00431CB2" w:rsidP="00431CB2">
      <w:pPr>
        <w:jc w:val="center"/>
        <w:rPr>
          <w:rFonts w:ascii="Times New Roman" w:hAnsi="Times New Roman"/>
          <w:b/>
          <w:sz w:val="28"/>
          <w:szCs w:val="28"/>
          <w:lang w:val="ru-RU"/>
        </w:rPr>
      </w:pPr>
      <w:r w:rsidRPr="00431CB2">
        <w:rPr>
          <w:rFonts w:ascii="Times New Roman" w:hAnsi="Times New Roman"/>
          <w:b/>
          <w:sz w:val="28"/>
          <w:szCs w:val="28"/>
          <w:lang w:val="ru-RU"/>
        </w:rPr>
        <w:t>и   применения    пиротехники</w:t>
      </w:r>
    </w:p>
    <w:p w:rsidR="00431CB2" w:rsidRPr="00431CB2" w:rsidRDefault="00431CB2" w:rsidP="00431CB2">
      <w:pPr>
        <w:jc w:val="both"/>
        <w:rPr>
          <w:rFonts w:ascii="Times New Roman" w:hAnsi="Times New Roman"/>
          <w:sz w:val="28"/>
          <w:szCs w:val="28"/>
          <w:lang w:val="ru-RU"/>
        </w:rPr>
      </w:pPr>
    </w:p>
    <w:p w:rsidR="00431CB2" w:rsidRPr="003774C7" w:rsidRDefault="00431CB2" w:rsidP="00431CB2">
      <w:pPr>
        <w:pStyle w:val="310"/>
        <w:ind w:firstLine="567"/>
        <w:rPr>
          <w:sz w:val="28"/>
          <w:szCs w:val="28"/>
        </w:rPr>
      </w:pPr>
      <w:r w:rsidRPr="003774C7">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Федеральным законом от 22.07.2008 №123-ФЗ «Технический регламент о требованиях пожарной безопасности», в целях обеспечения пожарной безопасности в период празднования Новогодних и Рождественских праздников на территории </w:t>
      </w:r>
      <w:r>
        <w:rPr>
          <w:sz w:val="28"/>
          <w:szCs w:val="28"/>
        </w:rPr>
        <w:t>Заковряжинского</w:t>
      </w:r>
      <w:r w:rsidRPr="003774C7">
        <w:rPr>
          <w:sz w:val="28"/>
          <w:szCs w:val="28"/>
        </w:rPr>
        <w:t xml:space="preserve"> сельсовета </w:t>
      </w:r>
      <w:r>
        <w:rPr>
          <w:sz w:val="28"/>
          <w:szCs w:val="28"/>
        </w:rPr>
        <w:t xml:space="preserve">Сузунского </w:t>
      </w:r>
      <w:r w:rsidRPr="003774C7">
        <w:rPr>
          <w:sz w:val="28"/>
          <w:szCs w:val="28"/>
        </w:rPr>
        <w:t>рай</w:t>
      </w:r>
      <w:r>
        <w:rPr>
          <w:sz w:val="28"/>
          <w:szCs w:val="28"/>
        </w:rPr>
        <w:t>она Новосибирской области в 2022</w:t>
      </w:r>
      <w:r w:rsidRPr="003774C7">
        <w:rPr>
          <w:sz w:val="28"/>
          <w:szCs w:val="28"/>
        </w:rPr>
        <w:t xml:space="preserve"> году, руководствуясь Уставом </w:t>
      </w:r>
      <w:r>
        <w:rPr>
          <w:sz w:val="28"/>
          <w:szCs w:val="28"/>
        </w:rPr>
        <w:t>Заковряжинского</w:t>
      </w:r>
      <w:r w:rsidRPr="003774C7">
        <w:rPr>
          <w:sz w:val="28"/>
          <w:szCs w:val="28"/>
        </w:rPr>
        <w:t xml:space="preserve"> сельсовета </w:t>
      </w:r>
      <w:r>
        <w:rPr>
          <w:sz w:val="28"/>
          <w:szCs w:val="28"/>
        </w:rPr>
        <w:t xml:space="preserve">Сузунского </w:t>
      </w:r>
      <w:r w:rsidRPr="003774C7">
        <w:rPr>
          <w:sz w:val="28"/>
          <w:szCs w:val="28"/>
        </w:rPr>
        <w:t xml:space="preserve">района Новосибирской области, администрация </w:t>
      </w:r>
      <w:r>
        <w:rPr>
          <w:sz w:val="28"/>
          <w:szCs w:val="28"/>
        </w:rPr>
        <w:t>Заковряжинского</w:t>
      </w:r>
      <w:r w:rsidRPr="003774C7">
        <w:rPr>
          <w:sz w:val="28"/>
          <w:szCs w:val="28"/>
        </w:rPr>
        <w:t xml:space="preserve"> сельсовета </w:t>
      </w:r>
      <w:r>
        <w:rPr>
          <w:sz w:val="28"/>
          <w:szCs w:val="28"/>
        </w:rPr>
        <w:t xml:space="preserve">Сузунского </w:t>
      </w:r>
      <w:r w:rsidRPr="003774C7">
        <w:rPr>
          <w:sz w:val="28"/>
          <w:szCs w:val="28"/>
        </w:rPr>
        <w:t>района Новосибирской области</w:t>
      </w:r>
    </w:p>
    <w:p w:rsidR="00431CB2" w:rsidRPr="003774C7" w:rsidRDefault="00431CB2" w:rsidP="00431CB2">
      <w:pPr>
        <w:pStyle w:val="58"/>
        <w:spacing w:line="0" w:lineRule="atLeast"/>
        <w:ind w:firstLine="567"/>
        <w:jc w:val="both"/>
        <w:rPr>
          <w:rFonts w:ascii="Times New Roman" w:hAnsi="Times New Roman"/>
          <w:sz w:val="28"/>
          <w:szCs w:val="28"/>
        </w:rPr>
      </w:pPr>
      <w:r w:rsidRPr="003774C7">
        <w:rPr>
          <w:rFonts w:ascii="Times New Roman" w:hAnsi="Times New Roman"/>
          <w:sz w:val="28"/>
          <w:szCs w:val="28"/>
        </w:rPr>
        <w:t xml:space="preserve">  </w:t>
      </w:r>
      <w:r w:rsidRPr="003774C7">
        <w:rPr>
          <w:rFonts w:ascii="Times New Roman" w:hAnsi="Times New Roman"/>
          <w:b/>
          <w:bCs/>
          <w:sz w:val="28"/>
          <w:szCs w:val="28"/>
        </w:rPr>
        <w:t>ПОСТАНОВЛЯЕТ:</w:t>
      </w:r>
    </w:p>
    <w:p w:rsidR="00431CB2" w:rsidRPr="003774C7" w:rsidRDefault="00431CB2" w:rsidP="00431CB2">
      <w:pPr>
        <w:pStyle w:val="310"/>
        <w:ind w:firstLine="567"/>
        <w:rPr>
          <w:sz w:val="28"/>
          <w:szCs w:val="28"/>
        </w:rPr>
      </w:pPr>
      <w:r w:rsidRPr="003774C7">
        <w:rPr>
          <w:sz w:val="28"/>
          <w:szCs w:val="28"/>
        </w:rPr>
        <w:t>1.</w:t>
      </w:r>
      <w:r w:rsidRPr="003774C7">
        <w:rPr>
          <w:b/>
          <w:sz w:val="28"/>
          <w:szCs w:val="28"/>
        </w:rPr>
        <w:t xml:space="preserve"> </w:t>
      </w:r>
      <w:r w:rsidRPr="003774C7">
        <w:rPr>
          <w:sz w:val="28"/>
          <w:szCs w:val="28"/>
        </w:rPr>
        <w:t>Определить следующие места для организованного запуска пиротехнических изделий на территории</w:t>
      </w:r>
      <w:r>
        <w:rPr>
          <w:sz w:val="28"/>
          <w:szCs w:val="28"/>
        </w:rPr>
        <w:t xml:space="preserve"> Заковряжинского </w:t>
      </w:r>
      <w:r w:rsidRPr="003774C7">
        <w:rPr>
          <w:sz w:val="28"/>
          <w:szCs w:val="28"/>
        </w:rPr>
        <w:t xml:space="preserve">сельсовета </w:t>
      </w:r>
      <w:r>
        <w:rPr>
          <w:sz w:val="28"/>
          <w:szCs w:val="28"/>
        </w:rPr>
        <w:t xml:space="preserve">Сузунского </w:t>
      </w:r>
      <w:r w:rsidRPr="003774C7">
        <w:rPr>
          <w:sz w:val="28"/>
          <w:szCs w:val="28"/>
        </w:rPr>
        <w:t>района Новосибирской области:</w:t>
      </w:r>
    </w:p>
    <w:p w:rsidR="00431CB2" w:rsidRDefault="00431CB2" w:rsidP="00431CB2">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 окраина с.Заковряжино;</w:t>
      </w:r>
    </w:p>
    <w:p w:rsidR="00431CB2" w:rsidRDefault="00431CB2" w:rsidP="00431CB2">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 хоккеная коробка (территория ДК).</w:t>
      </w:r>
    </w:p>
    <w:p w:rsidR="00431CB2" w:rsidRPr="003774C7" w:rsidRDefault="00431CB2" w:rsidP="00431CB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w:t>
      </w:r>
    </w:p>
    <w:p w:rsidR="00431CB2" w:rsidRPr="003774C7" w:rsidRDefault="00431CB2" w:rsidP="00431CB2">
      <w:pPr>
        <w:pStyle w:val="310"/>
        <w:ind w:firstLine="567"/>
        <w:rPr>
          <w:sz w:val="28"/>
          <w:szCs w:val="28"/>
        </w:rPr>
      </w:pPr>
      <w:r w:rsidRPr="003774C7">
        <w:rPr>
          <w:sz w:val="28"/>
          <w:szCs w:val="28"/>
        </w:rPr>
        <w:t>2. Уполномоченном специалисту администрации</w:t>
      </w:r>
      <w:r>
        <w:rPr>
          <w:sz w:val="28"/>
          <w:szCs w:val="28"/>
        </w:rPr>
        <w:t xml:space="preserve"> Заковряжинского</w:t>
      </w:r>
      <w:r w:rsidRPr="003774C7">
        <w:rPr>
          <w:sz w:val="28"/>
          <w:szCs w:val="28"/>
        </w:rPr>
        <w:t xml:space="preserve"> сельсовета </w:t>
      </w:r>
      <w:r>
        <w:rPr>
          <w:sz w:val="28"/>
          <w:szCs w:val="28"/>
        </w:rPr>
        <w:t xml:space="preserve">Сузунского </w:t>
      </w:r>
      <w:r w:rsidRPr="003774C7">
        <w:rPr>
          <w:sz w:val="28"/>
          <w:szCs w:val="28"/>
        </w:rPr>
        <w:t xml:space="preserve">района Новосибирской области </w:t>
      </w:r>
      <w:r>
        <w:rPr>
          <w:sz w:val="28"/>
          <w:szCs w:val="28"/>
        </w:rPr>
        <w:t>Гордиенко Ольге Станиславовне</w:t>
      </w:r>
      <w:r w:rsidRPr="003774C7">
        <w:rPr>
          <w:sz w:val="28"/>
          <w:szCs w:val="28"/>
        </w:rPr>
        <w:t xml:space="preserve"> </w:t>
      </w:r>
      <w:r w:rsidRPr="003774C7">
        <w:rPr>
          <w:sz w:val="28"/>
          <w:szCs w:val="28"/>
        </w:rPr>
        <w:lastRenderedPageBreak/>
        <w:t xml:space="preserve">организовать размещение информационных материалов с правилами безопасного запуска пиротехнических изделий и номерами телефонов экстренных служб на территории </w:t>
      </w:r>
      <w:r>
        <w:rPr>
          <w:sz w:val="28"/>
          <w:szCs w:val="28"/>
        </w:rPr>
        <w:t>Заковряжинского</w:t>
      </w:r>
      <w:r w:rsidRPr="003774C7">
        <w:rPr>
          <w:sz w:val="28"/>
          <w:szCs w:val="28"/>
        </w:rPr>
        <w:t xml:space="preserve"> сельсовета </w:t>
      </w:r>
      <w:r>
        <w:rPr>
          <w:sz w:val="28"/>
          <w:szCs w:val="28"/>
        </w:rPr>
        <w:t xml:space="preserve">Сузунского </w:t>
      </w:r>
      <w:r w:rsidRPr="003774C7">
        <w:rPr>
          <w:sz w:val="28"/>
          <w:szCs w:val="28"/>
        </w:rPr>
        <w:t xml:space="preserve">района Новосибирской области на официальном сайте </w:t>
      </w:r>
      <w:r>
        <w:rPr>
          <w:sz w:val="28"/>
          <w:szCs w:val="28"/>
        </w:rPr>
        <w:t>Заковряжинского</w:t>
      </w:r>
      <w:r w:rsidRPr="003774C7">
        <w:rPr>
          <w:sz w:val="28"/>
          <w:szCs w:val="28"/>
        </w:rPr>
        <w:t xml:space="preserve"> сельсовета </w:t>
      </w:r>
      <w:r>
        <w:rPr>
          <w:sz w:val="28"/>
          <w:szCs w:val="28"/>
        </w:rPr>
        <w:t xml:space="preserve">Сузунского </w:t>
      </w:r>
      <w:r w:rsidRPr="003774C7">
        <w:rPr>
          <w:sz w:val="28"/>
          <w:szCs w:val="28"/>
        </w:rPr>
        <w:t>района Новосибирской области.</w:t>
      </w:r>
    </w:p>
    <w:p w:rsidR="00431CB2" w:rsidRPr="00287EBD" w:rsidRDefault="00431CB2" w:rsidP="00431CB2">
      <w:pPr>
        <w:pStyle w:val="310"/>
        <w:ind w:firstLine="567"/>
        <w:rPr>
          <w:sz w:val="28"/>
          <w:szCs w:val="28"/>
        </w:rPr>
      </w:pPr>
      <w:r w:rsidRPr="00287EBD">
        <w:rPr>
          <w:sz w:val="28"/>
          <w:szCs w:val="28"/>
        </w:rPr>
        <w:t xml:space="preserve">3. Рекомендовать юридическим и физическим лицам при подготовке и проведении всех праздничных мероприятий на территории </w:t>
      </w:r>
      <w:r>
        <w:rPr>
          <w:sz w:val="28"/>
          <w:szCs w:val="28"/>
        </w:rPr>
        <w:t>Заковряжинского</w:t>
      </w:r>
      <w:r w:rsidRPr="00287EBD">
        <w:rPr>
          <w:sz w:val="28"/>
          <w:szCs w:val="28"/>
        </w:rPr>
        <w:t xml:space="preserve"> сельсовета Сузунского района Новосибирской области неукоснительно выполнять правила и требования по применению</w:t>
      </w:r>
      <w:r w:rsidRPr="00287EBD">
        <w:rPr>
          <w:rStyle w:val="WW8Num1z0"/>
          <w:rFonts w:eastAsiaTheme="majorEastAsia"/>
          <w:i/>
          <w:iCs/>
          <w:sz w:val="28"/>
          <w:szCs w:val="28"/>
          <w:shd w:val="clear" w:color="auto" w:fill="FFFFFF"/>
        </w:rPr>
        <w:t xml:space="preserve"> </w:t>
      </w:r>
      <w:r w:rsidRPr="00287EBD">
        <w:rPr>
          <w:rStyle w:val="a9"/>
          <w:i w:val="0"/>
          <w:iCs w:val="0"/>
          <w:sz w:val="28"/>
          <w:szCs w:val="28"/>
          <w:shd w:val="clear" w:color="auto" w:fill="FFFFFF"/>
        </w:rPr>
        <w:t>пиротехнических</w:t>
      </w:r>
      <w:r w:rsidRPr="00287EBD">
        <w:rPr>
          <w:sz w:val="28"/>
          <w:szCs w:val="28"/>
          <w:shd w:val="clear" w:color="auto" w:fill="FFFFFF"/>
        </w:rPr>
        <w:t> </w:t>
      </w:r>
      <w:r w:rsidRPr="00287EBD">
        <w:rPr>
          <w:rStyle w:val="a9"/>
          <w:i w:val="0"/>
          <w:iCs w:val="0"/>
          <w:sz w:val="28"/>
          <w:szCs w:val="28"/>
          <w:shd w:val="clear" w:color="auto" w:fill="FFFFFF"/>
        </w:rPr>
        <w:t>изделий</w:t>
      </w:r>
      <w:r w:rsidRPr="00287EBD">
        <w:rPr>
          <w:sz w:val="28"/>
          <w:szCs w:val="28"/>
        </w:rPr>
        <w:t xml:space="preserve">, определенные </w:t>
      </w:r>
      <w:r w:rsidRPr="00287EBD">
        <w:rPr>
          <w:sz w:val="28"/>
          <w:szCs w:val="28"/>
          <w:shd w:val="clear" w:color="auto" w:fill="FFFFFF"/>
        </w:rPr>
        <w:t>Приказом Управления государственного пожарного надзора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от 8 декабря 2006 г. N 6 "Об утверждении "Правил пожарной безопасности при хранении, реализации и обращении с пиротехническими изделиями на территории Новосибирской области"</w:t>
      </w:r>
      <w:r w:rsidRPr="00287EBD">
        <w:rPr>
          <w:sz w:val="28"/>
          <w:szCs w:val="28"/>
        </w:rPr>
        <w:t>.</w:t>
      </w:r>
    </w:p>
    <w:p w:rsidR="00431CB2" w:rsidRPr="003774C7" w:rsidRDefault="00431CB2" w:rsidP="00431CB2">
      <w:pPr>
        <w:pStyle w:val="310"/>
        <w:ind w:firstLine="567"/>
        <w:rPr>
          <w:sz w:val="28"/>
          <w:szCs w:val="28"/>
        </w:rPr>
      </w:pPr>
      <w:r>
        <w:rPr>
          <w:sz w:val="28"/>
          <w:szCs w:val="28"/>
        </w:rPr>
        <w:t>4</w:t>
      </w:r>
      <w:r w:rsidRPr="003774C7">
        <w:rPr>
          <w:sz w:val="28"/>
          <w:szCs w:val="28"/>
        </w:rPr>
        <w:t xml:space="preserve">. </w:t>
      </w:r>
      <w:r w:rsidRPr="003774C7">
        <w:rPr>
          <w:sz w:val="28"/>
          <w:szCs w:val="28"/>
          <w:lang w:eastAsia="ar-SA"/>
        </w:rPr>
        <w:t>Опубликовать настоящее постановление в периодическом печатном издании "</w:t>
      </w:r>
      <w:r>
        <w:rPr>
          <w:sz w:val="28"/>
          <w:szCs w:val="28"/>
          <w:lang w:eastAsia="ar-SA"/>
        </w:rPr>
        <w:t>Заковряжинский вестник</w:t>
      </w:r>
      <w:r w:rsidRPr="003774C7">
        <w:rPr>
          <w:sz w:val="28"/>
          <w:szCs w:val="28"/>
          <w:lang w:eastAsia="ar-SA"/>
        </w:rPr>
        <w:t xml:space="preserve">" и разместить на официальном сайте администрации </w:t>
      </w:r>
      <w:r>
        <w:rPr>
          <w:sz w:val="28"/>
          <w:szCs w:val="28"/>
        </w:rPr>
        <w:t>Заковряжинского</w:t>
      </w:r>
      <w:r w:rsidRPr="003774C7">
        <w:rPr>
          <w:sz w:val="28"/>
          <w:szCs w:val="28"/>
        </w:rPr>
        <w:t xml:space="preserve"> сельсовета </w:t>
      </w:r>
      <w:r>
        <w:rPr>
          <w:sz w:val="28"/>
          <w:szCs w:val="28"/>
        </w:rPr>
        <w:t xml:space="preserve">Сузунского </w:t>
      </w:r>
      <w:r w:rsidRPr="003774C7">
        <w:rPr>
          <w:sz w:val="28"/>
          <w:szCs w:val="28"/>
        </w:rPr>
        <w:t>района Новосибирской области.</w:t>
      </w:r>
    </w:p>
    <w:p w:rsidR="00431CB2" w:rsidRPr="00431CB2" w:rsidRDefault="00431CB2" w:rsidP="00431CB2">
      <w:pPr>
        <w:ind w:firstLine="567"/>
        <w:jc w:val="both"/>
        <w:rPr>
          <w:sz w:val="28"/>
          <w:szCs w:val="28"/>
          <w:lang w:val="ru-RU"/>
        </w:rPr>
      </w:pPr>
    </w:p>
    <w:p w:rsidR="00431CB2" w:rsidRPr="00431CB2" w:rsidRDefault="00431CB2" w:rsidP="00431CB2">
      <w:pPr>
        <w:jc w:val="both"/>
        <w:rPr>
          <w:sz w:val="28"/>
          <w:szCs w:val="28"/>
          <w:lang w:val="ru-RU"/>
        </w:rPr>
      </w:pPr>
      <w:r w:rsidRPr="00431CB2">
        <w:rPr>
          <w:sz w:val="28"/>
          <w:szCs w:val="28"/>
          <w:lang w:val="ru-RU"/>
        </w:rPr>
        <w:tab/>
      </w:r>
    </w:p>
    <w:p w:rsidR="00431CB2" w:rsidRPr="003774C7" w:rsidRDefault="00431CB2" w:rsidP="00431CB2">
      <w:pPr>
        <w:pStyle w:val="310"/>
        <w:ind w:firstLine="720"/>
        <w:rPr>
          <w:sz w:val="28"/>
          <w:szCs w:val="28"/>
        </w:rPr>
      </w:pPr>
    </w:p>
    <w:p w:rsidR="00431CB2" w:rsidRPr="003774C7" w:rsidRDefault="00431CB2" w:rsidP="00431CB2">
      <w:pPr>
        <w:pStyle w:val="58"/>
        <w:spacing w:line="0" w:lineRule="atLeast"/>
        <w:jc w:val="both"/>
        <w:rPr>
          <w:rFonts w:ascii="Times New Roman" w:hAnsi="Times New Roman"/>
          <w:sz w:val="28"/>
          <w:szCs w:val="28"/>
        </w:rPr>
      </w:pPr>
      <w:r w:rsidRPr="003774C7">
        <w:rPr>
          <w:rFonts w:ascii="Times New Roman" w:hAnsi="Times New Roman"/>
          <w:sz w:val="28"/>
          <w:szCs w:val="28"/>
        </w:rPr>
        <w:t xml:space="preserve">Глава </w:t>
      </w:r>
      <w:r w:rsidRPr="00B67250">
        <w:rPr>
          <w:sz w:val="28"/>
          <w:szCs w:val="28"/>
        </w:rPr>
        <w:t xml:space="preserve"> </w:t>
      </w:r>
      <w:r w:rsidRPr="00B67250">
        <w:rPr>
          <w:rFonts w:ascii="Times New Roman" w:hAnsi="Times New Roman"/>
          <w:sz w:val="28"/>
          <w:szCs w:val="28"/>
        </w:rPr>
        <w:t>Заковряжинского</w:t>
      </w:r>
      <w:r w:rsidRPr="003774C7">
        <w:rPr>
          <w:rFonts w:ascii="Times New Roman" w:hAnsi="Times New Roman"/>
          <w:sz w:val="28"/>
          <w:szCs w:val="28"/>
        </w:rPr>
        <w:t xml:space="preserve"> сельсовета </w:t>
      </w:r>
    </w:p>
    <w:p w:rsidR="00431CB2" w:rsidRPr="003774C7" w:rsidRDefault="00431CB2" w:rsidP="00431CB2">
      <w:pPr>
        <w:pStyle w:val="58"/>
        <w:spacing w:line="0" w:lineRule="atLeast"/>
        <w:jc w:val="both"/>
        <w:rPr>
          <w:rFonts w:ascii="Times New Roman" w:hAnsi="Times New Roman"/>
          <w:sz w:val="28"/>
          <w:szCs w:val="28"/>
        </w:rPr>
      </w:pPr>
      <w:r>
        <w:rPr>
          <w:rFonts w:ascii="Times New Roman" w:hAnsi="Times New Roman"/>
          <w:sz w:val="28"/>
          <w:szCs w:val="28"/>
        </w:rPr>
        <w:t xml:space="preserve">Сузунского </w:t>
      </w:r>
      <w:r w:rsidRPr="003774C7">
        <w:rPr>
          <w:rFonts w:ascii="Times New Roman" w:hAnsi="Times New Roman"/>
          <w:sz w:val="28"/>
          <w:szCs w:val="28"/>
        </w:rPr>
        <w:t>района Новосибирской области</w:t>
      </w:r>
      <w:r>
        <w:rPr>
          <w:rFonts w:ascii="Times New Roman" w:hAnsi="Times New Roman"/>
          <w:sz w:val="28"/>
          <w:szCs w:val="28"/>
        </w:rPr>
        <w:t xml:space="preserve">                                 Е.А. Цорн</w:t>
      </w:r>
    </w:p>
    <w:p w:rsidR="00431CB2" w:rsidRPr="003774C7" w:rsidRDefault="00431CB2" w:rsidP="00431CB2">
      <w:pPr>
        <w:pStyle w:val="58"/>
        <w:spacing w:line="0" w:lineRule="atLeast"/>
        <w:jc w:val="both"/>
        <w:rPr>
          <w:rFonts w:ascii="Times New Roman" w:hAnsi="Times New Roman"/>
          <w:sz w:val="28"/>
          <w:szCs w:val="28"/>
        </w:rPr>
      </w:pPr>
    </w:p>
    <w:p w:rsidR="00431CB2" w:rsidRPr="00B22940" w:rsidRDefault="00431CB2" w:rsidP="00431CB2">
      <w:pPr>
        <w:pStyle w:val="58"/>
        <w:spacing w:line="0" w:lineRule="atLeast"/>
        <w:jc w:val="both"/>
        <w:rPr>
          <w:rFonts w:ascii="Times New Roman" w:hAnsi="Times New Roman"/>
          <w:sz w:val="28"/>
          <w:szCs w:val="28"/>
        </w:rPr>
      </w:pPr>
    </w:p>
    <w:p w:rsidR="00431CB2" w:rsidRPr="00B22940" w:rsidRDefault="00431CB2" w:rsidP="00431CB2">
      <w:pPr>
        <w:pStyle w:val="58"/>
        <w:spacing w:line="0" w:lineRule="atLeast"/>
        <w:jc w:val="both"/>
        <w:rPr>
          <w:rFonts w:ascii="Times New Roman" w:hAnsi="Times New Roman"/>
          <w:color w:val="000000"/>
          <w:kern w:val="0"/>
          <w:sz w:val="28"/>
          <w:szCs w:val="28"/>
        </w:rPr>
      </w:pP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sz w:val="28"/>
          <w:szCs w:val="28"/>
        </w:rPr>
        <w:tab/>
      </w:r>
      <w:r w:rsidRPr="00B22940">
        <w:rPr>
          <w:rFonts w:ascii="Times New Roman" w:hAnsi="Times New Roman"/>
          <w:color w:val="000000"/>
          <w:kern w:val="0"/>
          <w:sz w:val="28"/>
          <w:szCs w:val="28"/>
        </w:rPr>
        <w:t xml:space="preserve"> </w:t>
      </w:r>
    </w:p>
    <w:p w:rsidR="00431CB2" w:rsidRPr="00B22940" w:rsidRDefault="00431CB2" w:rsidP="00431CB2">
      <w:pPr>
        <w:pStyle w:val="58"/>
        <w:spacing w:line="0" w:lineRule="atLeast"/>
        <w:rPr>
          <w:rFonts w:ascii="Times New Roman" w:hAnsi="Times New Roman"/>
          <w:color w:val="000000"/>
          <w:kern w:val="0"/>
          <w:sz w:val="28"/>
          <w:szCs w:val="28"/>
        </w:rPr>
      </w:pPr>
    </w:p>
    <w:p w:rsidR="00431CB2" w:rsidRPr="00B22940" w:rsidRDefault="00431CB2" w:rsidP="00431CB2">
      <w:pPr>
        <w:pStyle w:val="58"/>
        <w:spacing w:line="0" w:lineRule="atLeast"/>
        <w:rPr>
          <w:rFonts w:ascii="Times New Roman" w:hAnsi="Times New Roman"/>
          <w:color w:val="000000"/>
          <w:kern w:val="0"/>
          <w:sz w:val="28"/>
          <w:szCs w:val="28"/>
        </w:rPr>
      </w:pPr>
    </w:p>
    <w:p w:rsidR="00431CB2" w:rsidRPr="00B22940" w:rsidRDefault="00431CB2" w:rsidP="00431CB2">
      <w:pPr>
        <w:pStyle w:val="58"/>
        <w:spacing w:line="0" w:lineRule="atLeast"/>
        <w:rPr>
          <w:rFonts w:ascii="Times New Roman" w:hAnsi="Times New Roman"/>
          <w:color w:val="000000"/>
          <w:kern w:val="0"/>
          <w:sz w:val="28"/>
          <w:szCs w:val="28"/>
        </w:rPr>
      </w:pPr>
    </w:p>
    <w:p w:rsidR="00431CB2" w:rsidRPr="00B22940" w:rsidRDefault="00431CB2" w:rsidP="00431CB2">
      <w:pPr>
        <w:pStyle w:val="58"/>
        <w:spacing w:line="0" w:lineRule="atLeast"/>
        <w:rPr>
          <w:rFonts w:ascii="Times New Roman" w:hAnsi="Times New Roman"/>
          <w:color w:val="000000"/>
          <w:kern w:val="0"/>
          <w:sz w:val="28"/>
          <w:szCs w:val="28"/>
        </w:rPr>
      </w:pPr>
    </w:p>
    <w:p w:rsidR="00431CB2" w:rsidRPr="00B22940" w:rsidRDefault="00431CB2" w:rsidP="00431CB2">
      <w:pPr>
        <w:pStyle w:val="58"/>
        <w:spacing w:line="0" w:lineRule="atLeast"/>
        <w:rPr>
          <w:rFonts w:ascii="Times New Roman" w:hAnsi="Times New Roman"/>
          <w:color w:val="000000"/>
          <w:kern w:val="0"/>
          <w:sz w:val="28"/>
          <w:szCs w:val="28"/>
        </w:rPr>
      </w:pPr>
    </w:p>
    <w:p w:rsidR="00431CB2" w:rsidRPr="00B22940" w:rsidRDefault="00431CB2" w:rsidP="00431CB2">
      <w:pPr>
        <w:pStyle w:val="58"/>
        <w:spacing w:line="0" w:lineRule="atLeast"/>
        <w:rPr>
          <w:rFonts w:ascii="Times New Roman" w:hAnsi="Times New Roman"/>
          <w:color w:val="000000"/>
          <w:kern w:val="0"/>
          <w:sz w:val="28"/>
          <w:szCs w:val="28"/>
        </w:rPr>
      </w:pPr>
    </w:p>
    <w:p w:rsidR="00466B8A" w:rsidRPr="000E31C4" w:rsidRDefault="00466B8A" w:rsidP="00466B8A">
      <w:pPr>
        <w:pStyle w:val="aa"/>
        <w:jc w:val="center"/>
        <w:rPr>
          <w:rFonts w:ascii="Times New Roman" w:hAnsi="Times New Roman"/>
          <w:szCs w:val="24"/>
          <w:lang w:val="ru-RU"/>
        </w:rPr>
      </w:pPr>
      <w:r w:rsidRPr="000E31C4">
        <w:rPr>
          <w:rFonts w:ascii="Times New Roman" w:hAnsi="Times New Roman"/>
          <w:color w:val="000000" w:themeColor="text1"/>
          <w:szCs w:val="24"/>
          <w:lang w:val="ru-RU"/>
        </w:rPr>
        <w:br w:type="page"/>
      </w:r>
    </w:p>
    <w:p w:rsidR="00B740F0" w:rsidRPr="00743B74" w:rsidRDefault="00B740F0" w:rsidP="00BB5E21">
      <w:pPr>
        <w:pStyle w:val="aa"/>
        <w:jc w:val="center"/>
        <w:rPr>
          <w:rFonts w:ascii="Times New Roman" w:hAnsi="Times New Roman"/>
          <w:szCs w:val="24"/>
          <w:lang w:val="ru-RU"/>
        </w:rPr>
      </w:pPr>
    </w:p>
    <w:bookmarkEnd w:id="1"/>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743B74" w:rsidRDefault="00743B74" w:rsidP="00AC6C00">
      <w:pPr>
        <w:rPr>
          <w:rFonts w:ascii="Times New Roman" w:hAnsi="Times New Roman"/>
          <w:lang w:val="ru-RU"/>
        </w:rPr>
      </w:pPr>
    </w:p>
    <w:p w:rsidR="00624EA1" w:rsidRPr="00CF4B5B" w:rsidRDefault="00624EA1" w:rsidP="00AC6C00">
      <w:pPr>
        <w:rPr>
          <w:rFonts w:ascii="Times New Roman" w:hAnsi="Times New Roman"/>
          <w:lang w:val="ru-RU"/>
        </w:rPr>
      </w:pPr>
    </w:p>
    <w:p w:rsidR="00624EA1" w:rsidRPr="00CF4B5B" w:rsidRDefault="00624EA1" w:rsidP="00AC6C00">
      <w:pPr>
        <w:rPr>
          <w:rFonts w:ascii="Times New Roman" w:hAnsi="Times New Roman"/>
          <w:lang w:val="ru-RU"/>
        </w:rPr>
      </w:pPr>
    </w:p>
    <w:p w:rsidR="00624EA1" w:rsidRDefault="00624EA1" w:rsidP="00AC6C00">
      <w:pPr>
        <w:rPr>
          <w:rFonts w:ascii="Times New Roman" w:hAnsi="Times New Roman"/>
          <w:lang w:val="ru-RU"/>
        </w:rPr>
      </w:pPr>
    </w:p>
    <w:p w:rsidR="00624EA1" w:rsidRPr="00C43785" w:rsidRDefault="00624EA1" w:rsidP="00AC6C00">
      <w:pPr>
        <w:rPr>
          <w:rFonts w:ascii="Times New Roman" w:hAnsi="Times New Roman"/>
          <w:lang w:val="ru-RU"/>
        </w:rPr>
      </w:pPr>
    </w:p>
    <w:p w:rsidR="00FB10C7" w:rsidRDefault="00AC6C00" w:rsidP="00AC6C00">
      <w:pPr>
        <w:rPr>
          <w:rFonts w:ascii="Times New Roman" w:hAnsi="Times New Roman"/>
          <w:lang w:val="ru-RU"/>
        </w:rPr>
      </w:pPr>
      <w:r w:rsidRPr="00FB10C7">
        <w:rPr>
          <w:rFonts w:ascii="Times New Roman" w:hAnsi="Times New Roman"/>
          <w:lang w:val="ru-RU"/>
        </w:rPr>
        <w:t xml:space="preserve">                                                            </w:t>
      </w:r>
    </w:p>
    <w:p w:rsidR="00B37816" w:rsidRDefault="00FB10C7" w:rsidP="00AC6C00">
      <w:pPr>
        <w:rPr>
          <w:rFonts w:ascii="Times New Roman" w:hAnsi="Times New Roman"/>
          <w:b/>
          <w:sz w:val="32"/>
          <w:szCs w:val="32"/>
          <w:lang w:val="ru-RU"/>
        </w:rPr>
      </w:pPr>
      <w:r>
        <w:rPr>
          <w:rFonts w:ascii="Times New Roman" w:hAnsi="Times New Roman"/>
          <w:lang w:val="ru-RU"/>
        </w:rPr>
        <w:t xml:space="preserve">                                                                    </w:t>
      </w:r>
      <w:r w:rsidR="00AC6C00" w:rsidRPr="00FB10C7">
        <w:rPr>
          <w:rFonts w:ascii="Times New Roman" w:hAnsi="Times New Roman"/>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05953">
      <w:footerReference w:type="default" r:id="rId11"/>
      <w:pgSz w:w="11906" w:h="16838"/>
      <w:pgMar w:top="567" w:right="707"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043" w:rsidRDefault="004E1043" w:rsidP="009E0C16">
      <w:r>
        <w:separator/>
      </w:r>
    </w:p>
  </w:endnote>
  <w:endnote w:type="continuationSeparator" w:id="1">
    <w:p w:rsidR="004E1043" w:rsidRDefault="004E1043"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6C" w:rsidRDefault="002803E9">
    <w:pPr>
      <w:pStyle w:val="aff3"/>
      <w:jc w:val="right"/>
    </w:pPr>
    <w:fldSimple w:instr=" PAGE   \* MERGEFORMAT ">
      <w:r w:rsidR="009E3F52">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043" w:rsidRDefault="004E1043" w:rsidP="009E0C16">
      <w:r>
        <w:separator/>
      </w:r>
    </w:p>
  </w:footnote>
  <w:footnote w:type="continuationSeparator" w:id="1">
    <w:p w:rsidR="004E1043" w:rsidRDefault="004E1043"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3">
    <w:nsid w:val="1E7E04D5"/>
    <w:multiLevelType w:val="singleLevel"/>
    <w:tmpl w:val="D34A6FD8"/>
    <w:lvl w:ilvl="0">
      <w:start w:val="1"/>
      <w:numFmt w:val="decimal"/>
      <w:lvlText w:val="%1."/>
      <w:lvlJc w:val="left"/>
      <w:pPr>
        <w:tabs>
          <w:tab w:val="num" w:pos="360"/>
        </w:tabs>
        <w:ind w:left="360" w:hanging="360"/>
      </w:pPr>
    </w:lvl>
  </w:abstractNum>
  <w:abstractNum w:abstractNumId="14">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204940BE"/>
    <w:multiLevelType w:val="multilevel"/>
    <w:tmpl w:val="F67CA89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6">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BCF5CC2"/>
    <w:multiLevelType w:val="multilevel"/>
    <w:tmpl w:val="73E0BD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F5C53"/>
    <w:multiLevelType w:val="multilevel"/>
    <w:tmpl w:val="5366F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C9A5A6E"/>
    <w:multiLevelType w:val="multilevel"/>
    <w:tmpl w:val="CF162C18"/>
    <w:lvl w:ilvl="0">
      <w:start w:val="1"/>
      <w:numFmt w:val="decimal"/>
      <w:lvlText w:val="%1."/>
      <w:lvlJc w:val="left"/>
      <w:pPr>
        <w:ind w:left="450" w:hanging="450"/>
      </w:pPr>
      <w:rPr>
        <w:rFonts w:hint="default"/>
      </w:rPr>
    </w:lvl>
    <w:lvl w:ilvl="1">
      <w:start w:val="1"/>
      <w:numFmt w:val="decimal"/>
      <w:lvlText w:val="%1.%2."/>
      <w:lvlJc w:val="left"/>
      <w:pPr>
        <w:ind w:left="2412" w:hanging="720"/>
      </w:pPr>
      <w:rPr>
        <w:rFonts w:hint="default"/>
      </w:rPr>
    </w:lvl>
    <w:lvl w:ilvl="2">
      <w:start w:val="1"/>
      <w:numFmt w:val="decimal"/>
      <w:lvlText w:val="%1.%2.%3."/>
      <w:lvlJc w:val="left"/>
      <w:pPr>
        <w:ind w:left="4104" w:hanging="720"/>
      </w:pPr>
      <w:rPr>
        <w:rFonts w:hint="default"/>
      </w:rPr>
    </w:lvl>
    <w:lvl w:ilvl="3">
      <w:start w:val="1"/>
      <w:numFmt w:val="decimal"/>
      <w:lvlText w:val="%1.%2.%3.%4."/>
      <w:lvlJc w:val="left"/>
      <w:pPr>
        <w:ind w:left="6156" w:hanging="1080"/>
      </w:pPr>
      <w:rPr>
        <w:rFonts w:hint="default"/>
      </w:rPr>
    </w:lvl>
    <w:lvl w:ilvl="4">
      <w:start w:val="1"/>
      <w:numFmt w:val="decimal"/>
      <w:lvlText w:val="%1.%2.%3.%4.%5."/>
      <w:lvlJc w:val="left"/>
      <w:pPr>
        <w:ind w:left="7848" w:hanging="1080"/>
      </w:pPr>
      <w:rPr>
        <w:rFonts w:hint="default"/>
      </w:rPr>
    </w:lvl>
    <w:lvl w:ilvl="5">
      <w:start w:val="1"/>
      <w:numFmt w:val="decimal"/>
      <w:lvlText w:val="%1.%2.%3.%4.%5.%6."/>
      <w:lvlJc w:val="left"/>
      <w:pPr>
        <w:ind w:left="9900" w:hanging="1440"/>
      </w:pPr>
      <w:rPr>
        <w:rFonts w:hint="default"/>
      </w:rPr>
    </w:lvl>
    <w:lvl w:ilvl="6">
      <w:start w:val="1"/>
      <w:numFmt w:val="decimal"/>
      <w:lvlText w:val="%1.%2.%3.%4.%5.%6.%7."/>
      <w:lvlJc w:val="left"/>
      <w:pPr>
        <w:ind w:left="11952" w:hanging="1800"/>
      </w:pPr>
      <w:rPr>
        <w:rFonts w:hint="default"/>
      </w:rPr>
    </w:lvl>
    <w:lvl w:ilvl="7">
      <w:start w:val="1"/>
      <w:numFmt w:val="decimal"/>
      <w:lvlText w:val="%1.%2.%3.%4.%5.%6.%7.%8."/>
      <w:lvlJc w:val="left"/>
      <w:pPr>
        <w:ind w:left="13644" w:hanging="1800"/>
      </w:pPr>
      <w:rPr>
        <w:rFonts w:hint="default"/>
      </w:rPr>
    </w:lvl>
    <w:lvl w:ilvl="8">
      <w:start w:val="1"/>
      <w:numFmt w:val="decimal"/>
      <w:lvlText w:val="%1.%2.%3.%4.%5.%6.%7.%8.%9."/>
      <w:lvlJc w:val="left"/>
      <w:pPr>
        <w:ind w:left="15696" w:hanging="2160"/>
      </w:pPr>
      <w:rPr>
        <w:rFonts w:hint="default"/>
      </w:r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1"/>
  </w:num>
  <w:num w:numId="11">
    <w:abstractNumId w:val="13"/>
  </w:num>
  <w:num w:numId="12">
    <w:abstractNumId w:val="18"/>
  </w:num>
  <w:num w:numId="13">
    <w:abstractNumId w:val="17"/>
  </w:num>
  <w:num w:numId="14">
    <w:abstractNumId w:val="19"/>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11"/>
  </w:num>
  <w:num w:numId="19">
    <w:abstractNumId w:val="20"/>
  </w:num>
  <w:num w:numId="20">
    <w:abstractNumId w:val="12"/>
  </w:num>
  <w:num w:numId="21">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256A"/>
    <w:rsid w:val="00003FC8"/>
    <w:rsid w:val="0000528F"/>
    <w:rsid w:val="00005852"/>
    <w:rsid w:val="00007BB3"/>
    <w:rsid w:val="0001599D"/>
    <w:rsid w:val="00016C7D"/>
    <w:rsid w:val="00021479"/>
    <w:rsid w:val="00025088"/>
    <w:rsid w:val="00031C8E"/>
    <w:rsid w:val="00031D42"/>
    <w:rsid w:val="00040C91"/>
    <w:rsid w:val="00042B3B"/>
    <w:rsid w:val="00043CCB"/>
    <w:rsid w:val="00045B0C"/>
    <w:rsid w:val="00053BB1"/>
    <w:rsid w:val="0005426F"/>
    <w:rsid w:val="000560E3"/>
    <w:rsid w:val="00061360"/>
    <w:rsid w:val="000618DF"/>
    <w:rsid w:val="0006455C"/>
    <w:rsid w:val="000650BC"/>
    <w:rsid w:val="00067753"/>
    <w:rsid w:val="00070653"/>
    <w:rsid w:val="00075AFB"/>
    <w:rsid w:val="00080C51"/>
    <w:rsid w:val="000816B5"/>
    <w:rsid w:val="00081BB0"/>
    <w:rsid w:val="00082B42"/>
    <w:rsid w:val="00085964"/>
    <w:rsid w:val="00085ADA"/>
    <w:rsid w:val="0008676C"/>
    <w:rsid w:val="000905A9"/>
    <w:rsid w:val="000940A6"/>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4DF9"/>
    <w:rsid w:val="00141000"/>
    <w:rsid w:val="00142A55"/>
    <w:rsid w:val="00150623"/>
    <w:rsid w:val="00150B5E"/>
    <w:rsid w:val="0015221D"/>
    <w:rsid w:val="00152A78"/>
    <w:rsid w:val="00154DC1"/>
    <w:rsid w:val="001572AF"/>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C0CAD"/>
    <w:rsid w:val="001C3F21"/>
    <w:rsid w:val="001C6033"/>
    <w:rsid w:val="001D5D98"/>
    <w:rsid w:val="001E0E9C"/>
    <w:rsid w:val="001E2B82"/>
    <w:rsid w:val="001E3529"/>
    <w:rsid w:val="001E64CC"/>
    <w:rsid w:val="001F0465"/>
    <w:rsid w:val="001F27B6"/>
    <w:rsid w:val="001F36B8"/>
    <w:rsid w:val="001F74B0"/>
    <w:rsid w:val="00200BB6"/>
    <w:rsid w:val="00203DEE"/>
    <w:rsid w:val="00204EED"/>
    <w:rsid w:val="0020514C"/>
    <w:rsid w:val="0020673D"/>
    <w:rsid w:val="00207951"/>
    <w:rsid w:val="002127D0"/>
    <w:rsid w:val="0021364B"/>
    <w:rsid w:val="00213E3A"/>
    <w:rsid w:val="002313BC"/>
    <w:rsid w:val="00234D54"/>
    <w:rsid w:val="0023528E"/>
    <w:rsid w:val="00240204"/>
    <w:rsid w:val="002415B7"/>
    <w:rsid w:val="00246443"/>
    <w:rsid w:val="00256025"/>
    <w:rsid w:val="00256406"/>
    <w:rsid w:val="00261CFD"/>
    <w:rsid w:val="00262E6D"/>
    <w:rsid w:val="00263399"/>
    <w:rsid w:val="0026451F"/>
    <w:rsid w:val="002652DB"/>
    <w:rsid w:val="00267DB4"/>
    <w:rsid w:val="0027392D"/>
    <w:rsid w:val="00280123"/>
    <w:rsid w:val="002803E9"/>
    <w:rsid w:val="002804C8"/>
    <w:rsid w:val="00280E1B"/>
    <w:rsid w:val="00284368"/>
    <w:rsid w:val="0028501F"/>
    <w:rsid w:val="002852E5"/>
    <w:rsid w:val="00292DAE"/>
    <w:rsid w:val="00294BE7"/>
    <w:rsid w:val="00295B56"/>
    <w:rsid w:val="002976EF"/>
    <w:rsid w:val="002A1F70"/>
    <w:rsid w:val="002A619C"/>
    <w:rsid w:val="002B696A"/>
    <w:rsid w:val="002D2A9B"/>
    <w:rsid w:val="002D342B"/>
    <w:rsid w:val="002D3D95"/>
    <w:rsid w:val="002D7356"/>
    <w:rsid w:val="002F0118"/>
    <w:rsid w:val="002F0787"/>
    <w:rsid w:val="003003FD"/>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D0F"/>
    <w:rsid w:val="00385607"/>
    <w:rsid w:val="00393C5D"/>
    <w:rsid w:val="003A34E2"/>
    <w:rsid w:val="003A5A97"/>
    <w:rsid w:val="003A6A47"/>
    <w:rsid w:val="003B0DB0"/>
    <w:rsid w:val="003B1EF8"/>
    <w:rsid w:val="003C1AF2"/>
    <w:rsid w:val="003C29B9"/>
    <w:rsid w:val="003C2CBD"/>
    <w:rsid w:val="003C5406"/>
    <w:rsid w:val="003D09D2"/>
    <w:rsid w:val="003D0B02"/>
    <w:rsid w:val="003D0D5C"/>
    <w:rsid w:val="003D4AC7"/>
    <w:rsid w:val="003E05B8"/>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6B8A"/>
    <w:rsid w:val="004671E0"/>
    <w:rsid w:val="00470AD8"/>
    <w:rsid w:val="00473150"/>
    <w:rsid w:val="004735B5"/>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F129A"/>
    <w:rsid w:val="004F29DA"/>
    <w:rsid w:val="004F341B"/>
    <w:rsid w:val="0050361C"/>
    <w:rsid w:val="005038AE"/>
    <w:rsid w:val="005061C7"/>
    <w:rsid w:val="00512A8F"/>
    <w:rsid w:val="0051452D"/>
    <w:rsid w:val="005174C7"/>
    <w:rsid w:val="00525103"/>
    <w:rsid w:val="00526378"/>
    <w:rsid w:val="005313EB"/>
    <w:rsid w:val="0053181A"/>
    <w:rsid w:val="0053320F"/>
    <w:rsid w:val="00533E59"/>
    <w:rsid w:val="00540182"/>
    <w:rsid w:val="0054534B"/>
    <w:rsid w:val="00550080"/>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7381"/>
    <w:rsid w:val="0057794F"/>
    <w:rsid w:val="00580523"/>
    <w:rsid w:val="00580EA2"/>
    <w:rsid w:val="00581AD1"/>
    <w:rsid w:val="00592910"/>
    <w:rsid w:val="005A0B0D"/>
    <w:rsid w:val="005A2492"/>
    <w:rsid w:val="005A24FE"/>
    <w:rsid w:val="005A4EE5"/>
    <w:rsid w:val="005A5EAA"/>
    <w:rsid w:val="005B0730"/>
    <w:rsid w:val="005B3491"/>
    <w:rsid w:val="005B4E09"/>
    <w:rsid w:val="005C0779"/>
    <w:rsid w:val="005C1B11"/>
    <w:rsid w:val="005C571F"/>
    <w:rsid w:val="005D3AAA"/>
    <w:rsid w:val="005D4D16"/>
    <w:rsid w:val="005D53C5"/>
    <w:rsid w:val="005D54BA"/>
    <w:rsid w:val="005D5E11"/>
    <w:rsid w:val="005D7C58"/>
    <w:rsid w:val="005E653E"/>
    <w:rsid w:val="005F388B"/>
    <w:rsid w:val="005F6F1D"/>
    <w:rsid w:val="005F756F"/>
    <w:rsid w:val="00600572"/>
    <w:rsid w:val="0061124D"/>
    <w:rsid w:val="00613226"/>
    <w:rsid w:val="00613E18"/>
    <w:rsid w:val="0061718B"/>
    <w:rsid w:val="00617E18"/>
    <w:rsid w:val="006204DE"/>
    <w:rsid w:val="006231B3"/>
    <w:rsid w:val="00624EA1"/>
    <w:rsid w:val="00640BC4"/>
    <w:rsid w:val="00640FB8"/>
    <w:rsid w:val="0064722C"/>
    <w:rsid w:val="0065021F"/>
    <w:rsid w:val="00654311"/>
    <w:rsid w:val="00660195"/>
    <w:rsid w:val="0066787B"/>
    <w:rsid w:val="006709A5"/>
    <w:rsid w:val="00673424"/>
    <w:rsid w:val="006774F5"/>
    <w:rsid w:val="006802D2"/>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FF"/>
    <w:rsid w:val="007162DB"/>
    <w:rsid w:val="007167D4"/>
    <w:rsid w:val="00716EDD"/>
    <w:rsid w:val="00720112"/>
    <w:rsid w:val="00720F09"/>
    <w:rsid w:val="00726238"/>
    <w:rsid w:val="007300FA"/>
    <w:rsid w:val="00732751"/>
    <w:rsid w:val="00733538"/>
    <w:rsid w:val="0074151D"/>
    <w:rsid w:val="00743B74"/>
    <w:rsid w:val="0074788B"/>
    <w:rsid w:val="00750574"/>
    <w:rsid w:val="00751B05"/>
    <w:rsid w:val="00751D54"/>
    <w:rsid w:val="00755EDC"/>
    <w:rsid w:val="00756FB1"/>
    <w:rsid w:val="007606D4"/>
    <w:rsid w:val="00761983"/>
    <w:rsid w:val="0077324E"/>
    <w:rsid w:val="0077353F"/>
    <w:rsid w:val="00774736"/>
    <w:rsid w:val="007772C5"/>
    <w:rsid w:val="00781BAD"/>
    <w:rsid w:val="00785557"/>
    <w:rsid w:val="0078604C"/>
    <w:rsid w:val="00786C92"/>
    <w:rsid w:val="00787F72"/>
    <w:rsid w:val="0079217D"/>
    <w:rsid w:val="00793BD2"/>
    <w:rsid w:val="00794434"/>
    <w:rsid w:val="007A3A0F"/>
    <w:rsid w:val="007A77CA"/>
    <w:rsid w:val="007A7F28"/>
    <w:rsid w:val="007B0BE1"/>
    <w:rsid w:val="007B1617"/>
    <w:rsid w:val="007B4847"/>
    <w:rsid w:val="007B51CF"/>
    <w:rsid w:val="007B5BD5"/>
    <w:rsid w:val="007B7606"/>
    <w:rsid w:val="007C09D4"/>
    <w:rsid w:val="007C2338"/>
    <w:rsid w:val="007C2516"/>
    <w:rsid w:val="007C410E"/>
    <w:rsid w:val="007C5F17"/>
    <w:rsid w:val="007C6FFC"/>
    <w:rsid w:val="007C7544"/>
    <w:rsid w:val="007D0BAC"/>
    <w:rsid w:val="007D1803"/>
    <w:rsid w:val="007D2DF1"/>
    <w:rsid w:val="007D3024"/>
    <w:rsid w:val="007D30F2"/>
    <w:rsid w:val="007D3B06"/>
    <w:rsid w:val="007D3BD6"/>
    <w:rsid w:val="007D6311"/>
    <w:rsid w:val="007D749F"/>
    <w:rsid w:val="007E090B"/>
    <w:rsid w:val="007F0789"/>
    <w:rsid w:val="007F10C1"/>
    <w:rsid w:val="007F181E"/>
    <w:rsid w:val="007F38B4"/>
    <w:rsid w:val="007F3CD0"/>
    <w:rsid w:val="00801035"/>
    <w:rsid w:val="008011ED"/>
    <w:rsid w:val="008032C1"/>
    <w:rsid w:val="00803C38"/>
    <w:rsid w:val="00805953"/>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0F3"/>
    <w:rsid w:val="00860C31"/>
    <w:rsid w:val="00866BA8"/>
    <w:rsid w:val="00867109"/>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4531"/>
    <w:rsid w:val="008C56DF"/>
    <w:rsid w:val="008C74DE"/>
    <w:rsid w:val="008D30DE"/>
    <w:rsid w:val="008D6504"/>
    <w:rsid w:val="008E10AF"/>
    <w:rsid w:val="008E2BAA"/>
    <w:rsid w:val="008E36E9"/>
    <w:rsid w:val="008F4FF5"/>
    <w:rsid w:val="008F6BDA"/>
    <w:rsid w:val="00901EDB"/>
    <w:rsid w:val="00902B37"/>
    <w:rsid w:val="009100D0"/>
    <w:rsid w:val="00910A48"/>
    <w:rsid w:val="00913767"/>
    <w:rsid w:val="00914126"/>
    <w:rsid w:val="0092046C"/>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4DA4"/>
    <w:rsid w:val="00966916"/>
    <w:rsid w:val="009671B9"/>
    <w:rsid w:val="009703DB"/>
    <w:rsid w:val="009711C9"/>
    <w:rsid w:val="009771DF"/>
    <w:rsid w:val="00981527"/>
    <w:rsid w:val="009868B9"/>
    <w:rsid w:val="00995B9B"/>
    <w:rsid w:val="00996BFE"/>
    <w:rsid w:val="009A1190"/>
    <w:rsid w:val="009A3BBA"/>
    <w:rsid w:val="009B2543"/>
    <w:rsid w:val="009C06E9"/>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538D"/>
    <w:rsid w:val="00A267B3"/>
    <w:rsid w:val="00A31BF7"/>
    <w:rsid w:val="00A42A1B"/>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5803"/>
    <w:rsid w:val="00A90FCC"/>
    <w:rsid w:val="00A97807"/>
    <w:rsid w:val="00AA2FA9"/>
    <w:rsid w:val="00AA7562"/>
    <w:rsid w:val="00AB0E16"/>
    <w:rsid w:val="00AB163C"/>
    <w:rsid w:val="00AB663E"/>
    <w:rsid w:val="00AB6AEB"/>
    <w:rsid w:val="00AB75EC"/>
    <w:rsid w:val="00AC179F"/>
    <w:rsid w:val="00AC17FC"/>
    <w:rsid w:val="00AC1B4E"/>
    <w:rsid w:val="00AC1DE6"/>
    <w:rsid w:val="00AC508C"/>
    <w:rsid w:val="00AC5E2B"/>
    <w:rsid w:val="00AC6C00"/>
    <w:rsid w:val="00AD1D27"/>
    <w:rsid w:val="00AD36B7"/>
    <w:rsid w:val="00AD4ED9"/>
    <w:rsid w:val="00AE0DA5"/>
    <w:rsid w:val="00AE1717"/>
    <w:rsid w:val="00AF51DA"/>
    <w:rsid w:val="00AF52A3"/>
    <w:rsid w:val="00AF5BF5"/>
    <w:rsid w:val="00B01FE5"/>
    <w:rsid w:val="00B079F8"/>
    <w:rsid w:val="00B1046F"/>
    <w:rsid w:val="00B10A88"/>
    <w:rsid w:val="00B11363"/>
    <w:rsid w:val="00B115A0"/>
    <w:rsid w:val="00B11792"/>
    <w:rsid w:val="00B12CEF"/>
    <w:rsid w:val="00B1508B"/>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8057E"/>
    <w:rsid w:val="00B821BB"/>
    <w:rsid w:val="00B9179B"/>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4A24"/>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53D3C"/>
    <w:rsid w:val="00C54871"/>
    <w:rsid w:val="00C614D2"/>
    <w:rsid w:val="00C66129"/>
    <w:rsid w:val="00C72CD4"/>
    <w:rsid w:val="00C73B07"/>
    <w:rsid w:val="00C742EF"/>
    <w:rsid w:val="00C7555A"/>
    <w:rsid w:val="00C77E29"/>
    <w:rsid w:val="00C81205"/>
    <w:rsid w:val="00C84787"/>
    <w:rsid w:val="00C84B98"/>
    <w:rsid w:val="00C86B24"/>
    <w:rsid w:val="00C95B67"/>
    <w:rsid w:val="00CA39AF"/>
    <w:rsid w:val="00CA5904"/>
    <w:rsid w:val="00CB01FB"/>
    <w:rsid w:val="00CB0CA1"/>
    <w:rsid w:val="00CB0D7C"/>
    <w:rsid w:val="00CB0E27"/>
    <w:rsid w:val="00CB5377"/>
    <w:rsid w:val="00CC0515"/>
    <w:rsid w:val="00CD08BF"/>
    <w:rsid w:val="00CD0B3A"/>
    <w:rsid w:val="00CD0E6B"/>
    <w:rsid w:val="00CD20E7"/>
    <w:rsid w:val="00CE3349"/>
    <w:rsid w:val="00CE3DB3"/>
    <w:rsid w:val="00CE3DB7"/>
    <w:rsid w:val="00CE7583"/>
    <w:rsid w:val="00CF1F1E"/>
    <w:rsid w:val="00CF36F7"/>
    <w:rsid w:val="00CF3938"/>
    <w:rsid w:val="00CF4B5B"/>
    <w:rsid w:val="00CF6C71"/>
    <w:rsid w:val="00CF6FB7"/>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4527"/>
    <w:rsid w:val="00D874B3"/>
    <w:rsid w:val="00D92DCC"/>
    <w:rsid w:val="00D93206"/>
    <w:rsid w:val="00D940BE"/>
    <w:rsid w:val="00D952C7"/>
    <w:rsid w:val="00D9716D"/>
    <w:rsid w:val="00D976DC"/>
    <w:rsid w:val="00DA05FB"/>
    <w:rsid w:val="00DA5DE3"/>
    <w:rsid w:val="00DA62B8"/>
    <w:rsid w:val="00DB067A"/>
    <w:rsid w:val="00DB10B3"/>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257A3"/>
    <w:rsid w:val="00E32578"/>
    <w:rsid w:val="00E33C53"/>
    <w:rsid w:val="00E35215"/>
    <w:rsid w:val="00E40113"/>
    <w:rsid w:val="00E42B79"/>
    <w:rsid w:val="00E42B82"/>
    <w:rsid w:val="00E42C0D"/>
    <w:rsid w:val="00E42E1F"/>
    <w:rsid w:val="00E43C90"/>
    <w:rsid w:val="00E44EB6"/>
    <w:rsid w:val="00E44ECD"/>
    <w:rsid w:val="00E45959"/>
    <w:rsid w:val="00E46A1A"/>
    <w:rsid w:val="00E53911"/>
    <w:rsid w:val="00E562DB"/>
    <w:rsid w:val="00E675F1"/>
    <w:rsid w:val="00E73944"/>
    <w:rsid w:val="00E83461"/>
    <w:rsid w:val="00E83C07"/>
    <w:rsid w:val="00E86E75"/>
    <w:rsid w:val="00EA090F"/>
    <w:rsid w:val="00EA1121"/>
    <w:rsid w:val="00EA28A6"/>
    <w:rsid w:val="00EA2E4E"/>
    <w:rsid w:val="00EA3A28"/>
    <w:rsid w:val="00EA3F5C"/>
    <w:rsid w:val="00EB17A7"/>
    <w:rsid w:val="00EB2ED8"/>
    <w:rsid w:val="00EC7CA1"/>
    <w:rsid w:val="00ED0104"/>
    <w:rsid w:val="00ED2BE5"/>
    <w:rsid w:val="00ED2DC2"/>
    <w:rsid w:val="00ED4DCE"/>
    <w:rsid w:val="00ED7784"/>
    <w:rsid w:val="00EE3713"/>
    <w:rsid w:val="00EE380A"/>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4455D"/>
    <w:rsid w:val="00F45DE7"/>
    <w:rsid w:val="00F513D3"/>
    <w:rsid w:val="00F54585"/>
    <w:rsid w:val="00F56B94"/>
    <w:rsid w:val="00F57070"/>
    <w:rsid w:val="00F57389"/>
    <w:rsid w:val="00F62830"/>
    <w:rsid w:val="00F655D9"/>
    <w:rsid w:val="00F7560E"/>
    <w:rsid w:val="00F76457"/>
    <w:rsid w:val="00F77081"/>
    <w:rsid w:val="00F81AE1"/>
    <w:rsid w:val="00F934FD"/>
    <w:rsid w:val="00F97375"/>
    <w:rsid w:val="00FA1369"/>
    <w:rsid w:val="00FA30BD"/>
    <w:rsid w:val="00FA3EA0"/>
    <w:rsid w:val="00FA40FD"/>
    <w:rsid w:val="00FA6409"/>
    <w:rsid w:val="00FA7B7E"/>
    <w:rsid w:val="00FA7CC3"/>
    <w:rsid w:val="00FB046F"/>
    <w:rsid w:val="00FB10C7"/>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kk.rosreestr.ru/" TargetMode="External"/><Relationship Id="rId4" Type="http://schemas.openxmlformats.org/officeDocument/2006/relationships/settings" Target="settings.xml"/><Relationship Id="rId9" Type="http://schemas.openxmlformats.org/officeDocument/2006/relationships/hyperlink" Target="https://www.sokin.ru/defaul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9CED-7515-4CC1-A82E-540A8D44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1</Pages>
  <Words>2415</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16155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172</cp:revision>
  <cp:lastPrinted>2021-05-17T05:40:00Z</cp:lastPrinted>
  <dcterms:created xsi:type="dcterms:W3CDTF">2019-01-30T05:17:00Z</dcterms:created>
  <dcterms:modified xsi:type="dcterms:W3CDTF">2021-12-14T01:49:00Z</dcterms:modified>
</cp:coreProperties>
</file>