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93" w:rsidRPr="00A84A95" w:rsidRDefault="00665E93" w:rsidP="00665E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4A95">
        <w:rPr>
          <w:rFonts w:ascii="Times New Roman" w:hAnsi="Times New Roman"/>
          <w:b/>
          <w:sz w:val="28"/>
        </w:rPr>
        <w:t>АДМИНИСТРАЦИЯ</w:t>
      </w:r>
    </w:p>
    <w:p w:rsidR="00665E93" w:rsidRPr="00A84A95" w:rsidRDefault="00665E93" w:rsidP="00665E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4A95">
        <w:rPr>
          <w:rFonts w:ascii="Times New Roman" w:hAnsi="Times New Roman"/>
          <w:b/>
          <w:sz w:val="28"/>
        </w:rPr>
        <w:t>ЗАКОВРЯЖИНСКОГО СЕЛЬСОВЕТА</w:t>
      </w:r>
    </w:p>
    <w:p w:rsidR="00665E93" w:rsidRPr="00A84A95" w:rsidRDefault="00665E93" w:rsidP="00665E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4A95">
        <w:rPr>
          <w:rFonts w:ascii="Times New Roman" w:hAnsi="Times New Roman"/>
          <w:b/>
          <w:sz w:val="28"/>
        </w:rPr>
        <w:t>Сузунского района Новосибирской области</w:t>
      </w:r>
    </w:p>
    <w:p w:rsidR="00665E93" w:rsidRPr="00A84A95" w:rsidRDefault="00665E93" w:rsidP="00665E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5E93" w:rsidRDefault="00665E93" w:rsidP="00665E93">
      <w:pPr>
        <w:pStyle w:val="1"/>
        <w:spacing w:before="0" w:after="0"/>
        <w:jc w:val="center"/>
        <w:rPr>
          <w:sz w:val="28"/>
        </w:rPr>
      </w:pPr>
      <w:r w:rsidRPr="00A84A95">
        <w:rPr>
          <w:sz w:val="28"/>
        </w:rPr>
        <w:t>ПОСТАНОВЛЕНИЕ</w:t>
      </w:r>
    </w:p>
    <w:p w:rsidR="00665E93" w:rsidRPr="00B927C8" w:rsidRDefault="00665E93" w:rsidP="00665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7C8">
        <w:rPr>
          <w:rFonts w:ascii="Times New Roman" w:hAnsi="Times New Roman"/>
          <w:sz w:val="28"/>
          <w:szCs w:val="28"/>
        </w:rPr>
        <w:t>_</w:t>
      </w:r>
      <w:r w:rsidR="00B27742">
        <w:rPr>
          <w:rFonts w:ascii="Times New Roman" w:hAnsi="Times New Roman"/>
          <w:sz w:val="28"/>
          <w:szCs w:val="28"/>
        </w:rPr>
        <w:t>15.05.2017</w:t>
      </w:r>
      <w:r w:rsidRPr="00B927C8">
        <w:rPr>
          <w:rFonts w:ascii="Times New Roman" w:hAnsi="Times New Roman"/>
          <w:sz w:val="28"/>
          <w:szCs w:val="28"/>
        </w:rPr>
        <w:t>_ № _</w:t>
      </w:r>
      <w:r w:rsidR="00B27742">
        <w:rPr>
          <w:rFonts w:ascii="Times New Roman" w:hAnsi="Times New Roman"/>
          <w:sz w:val="28"/>
          <w:szCs w:val="28"/>
        </w:rPr>
        <w:t>54</w:t>
      </w:r>
      <w:r w:rsidRPr="00B927C8">
        <w:rPr>
          <w:rFonts w:ascii="Times New Roman" w:hAnsi="Times New Roman"/>
          <w:sz w:val="28"/>
          <w:szCs w:val="28"/>
        </w:rPr>
        <w:t>_</w:t>
      </w:r>
    </w:p>
    <w:p w:rsidR="00AD1FCB" w:rsidRDefault="00AD1FCB" w:rsidP="00866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F6" w:rsidRPr="00CE3931" w:rsidRDefault="00A66C39" w:rsidP="00A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751E4C" w:rsidRP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</w:t>
      </w:r>
    </w:p>
    <w:p w:rsidR="00751E4C" w:rsidRPr="00CE3931" w:rsidRDefault="00751E4C" w:rsidP="00AD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военно-учетном </w:t>
      </w:r>
      <w:r w:rsidR="00A66C39" w:rsidRP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работнике</w:t>
      </w:r>
      <w:r w:rsidR="00AD1FCB" w:rsidRP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65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Заковряжинского</w:t>
      </w:r>
      <w:r w:rsidR="00AD1FCB" w:rsidRP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AD1FCB" w:rsidRP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51E4C" w:rsidRPr="00866333" w:rsidRDefault="00751E4C" w:rsidP="00866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4C" w:rsidRPr="00AD1FCB" w:rsidRDefault="005D7412" w:rsidP="00AD1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марта 1998 года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53-ФЗ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воинской обязанности и военной службе", Постановлением Правительства РФ от 27 ноября 2006 года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719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Положения о воинском учете", руководствуясь Уставом </w:t>
      </w:r>
      <w:r w:rsidR="00665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Заковряжинского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r w:rsidR="0066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Заковряжинского 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65E93" w:rsidRDefault="00665E93" w:rsidP="0066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F6" w:rsidRPr="00665E93" w:rsidRDefault="00AD1FCB" w:rsidP="00665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751E4C" w:rsidRPr="00665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7412" w:rsidRPr="00866333" w:rsidRDefault="00751E4C" w:rsidP="00D4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7412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военно-учетном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работнике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65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Заковряжинского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AD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B277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7412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751E4C" w:rsidRPr="00866333" w:rsidRDefault="00D45C0D" w:rsidP="00AD1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1E4C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 настоящ</w:t>
      </w:r>
      <w:r w:rsidR="00B019CD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</w:t>
      </w:r>
      <w:r w:rsidR="00665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BB1EF6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E4C" w:rsidRPr="00866333" w:rsidRDefault="00751E4C" w:rsidP="00866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9CD" w:rsidRPr="00866333" w:rsidRDefault="00B019CD" w:rsidP="00866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412" w:rsidRDefault="00CE3931" w:rsidP="0086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Заковряжинского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E3931" w:rsidRDefault="003024CC" w:rsidP="0086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6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В.Н.Маслов</w:t>
      </w:r>
    </w:p>
    <w:p w:rsidR="00CE3931" w:rsidRPr="00CE3931" w:rsidRDefault="00665E93" w:rsidP="008663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CE3931" w:rsidRPr="00CE3931" w:rsidSect="00665E93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D8650C" w:rsidRPr="00866333" w:rsidRDefault="008916B1" w:rsidP="008663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7A7E52" w:rsidRPr="00866333" w:rsidRDefault="00CE3931" w:rsidP="008663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665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916B1" w:rsidRPr="0086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остановлению </w:t>
      </w:r>
      <w:r w:rsidR="00366376" w:rsidRPr="0086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916B1" w:rsidRPr="0086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</w:p>
    <w:p w:rsidR="00CE3931" w:rsidRDefault="004F58B1" w:rsidP="00866333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CE3931" w:rsidRDefault="00CE3931" w:rsidP="00866333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2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Сузунского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CE3931" w:rsidRDefault="00CE3931" w:rsidP="00866333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8916B1" w:rsidRPr="00866333" w:rsidRDefault="00665E93" w:rsidP="00866333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E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_</w:t>
      </w:r>
      <w:r w:rsidR="00B2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15.05.2017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  <w:r w:rsidR="00CE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B27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CE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</w:p>
    <w:p w:rsidR="008916B1" w:rsidRPr="00866333" w:rsidRDefault="008916B1" w:rsidP="00866333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4BB" w:rsidRPr="00866333" w:rsidRDefault="001064BB" w:rsidP="00866333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064BB" w:rsidRPr="00866333" w:rsidRDefault="001064BB" w:rsidP="00866333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военно-учетном </w:t>
      </w:r>
      <w:r w:rsidR="00A66C39" w:rsidRPr="00866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работнике</w:t>
      </w:r>
      <w:r w:rsidR="00CE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  <w:r w:rsidR="004F58B1" w:rsidRPr="004F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Заковряжинского</w:t>
      </w:r>
      <w:r w:rsidR="004F5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r w:rsidR="0030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Сузунского</w:t>
      </w:r>
      <w:r w:rsidR="00CE3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D05847" w:rsidRPr="00866333" w:rsidRDefault="00D05847" w:rsidP="00866333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BB" w:rsidRPr="00866333" w:rsidRDefault="001064BB" w:rsidP="00866333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  <w:r w:rsidR="000B23B1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BB" w:rsidRPr="00866333" w:rsidRDefault="001064BB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Военно-учетный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первичному воинскому учету </w:t>
      </w:r>
      <w:r w:rsidR="00D4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Заковряжинского</w:t>
      </w:r>
      <w:r w:rsid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D4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обеспечивает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4BB" w:rsidRPr="00866333" w:rsidRDefault="009B5925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обеспечения исполнения гражданами воинской обязанности, установленной Федеральными законами "Об обороне", "О воинской обязанности и военной службе" и "О мобилизационной подготовке и мобилизации в Российской Федерации";</w:t>
      </w:r>
    </w:p>
    <w:p w:rsidR="001064BB" w:rsidRPr="00866333" w:rsidRDefault="001064BB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РФ, федеральными законами, законами </w:t>
      </w:r>
      <w:r w:rsid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Заковряжинского </w:t>
      </w:r>
      <w:r w:rsid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 органов местного самоуправления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Заковряжинского </w:t>
      </w:r>
      <w:r w:rsid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CE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0F222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E4C" w:rsidRPr="00866333" w:rsidRDefault="00A66C39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подотчетен –</w:t>
      </w:r>
      <w:r w:rsidR="00751E4C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51E4C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комиссариат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1E4C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Сузунского района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Заковряжинского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BB" w:rsidRPr="00866333" w:rsidRDefault="001064BB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Местонахождение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3632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Сузунский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Заковряжино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администрации.</w:t>
      </w:r>
    </w:p>
    <w:p w:rsidR="00D8650C" w:rsidRPr="00866333" w:rsidRDefault="001064BB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3632</w:t>
      </w:r>
      <w:r w:rsidR="00D05556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Сузунский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Заковряжино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5556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</w:t>
      </w:r>
      <w:r w:rsidR="00D8650C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BB" w:rsidRPr="00866333" w:rsidRDefault="001064BB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16B1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Компетенция Главы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Заковряжинского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B5925" w:rsidRPr="00866333" w:rsidRDefault="009B5925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утверждает и вносит изменения в Положение о Военно-учетном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работнике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BB" w:rsidRPr="00866333" w:rsidRDefault="001064BB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назначает и освобождает от должности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военно-учетного стола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4BB" w:rsidRPr="00866333" w:rsidRDefault="001064BB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ревизию и проверку деятельности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4BB" w:rsidRPr="00866333" w:rsidRDefault="001064BB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налагает дисциплинарные взыскания на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военно-учет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стола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4BB" w:rsidRPr="00866333" w:rsidRDefault="001064BB" w:rsidP="00CE39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утверждает штатное расписание </w:t>
      </w:r>
      <w:r w:rsidR="00D05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военно-учетного стола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47" w:rsidRPr="00866333" w:rsidRDefault="00D05847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9F" w:rsidRPr="00866333" w:rsidRDefault="00D05847" w:rsidP="0086633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866333">
        <w:rPr>
          <w:sz w:val="28"/>
          <w:szCs w:val="28"/>
        </w:rPr>
        <w:t>2</w:t>
      </w:r>
      <w:r w:rsidR="0028739F" w:rsidRPr="00866333">
        <w:rPr>
          <w:sz w:val="28"/>
          <w:szCs w:val="28"/>
        </w:rPr>
        <w:t>. Основные задачи</w:t>
      </w:r>
      <w:r w:rsidR="00D05556">
        <w:rPr>
          <w:sz w:val="28"/>
          <w:szCs w:val="28"/>
        </w:rPr>
        <w:t xml:space="preserve"> ВУР</w:t>
      </w:r>
      <w:r w:rsidR="0028739F" w:rsidRPr="00866333">
        <w:rPr>
          <w:sz w:val="28"/>
          <w:szCs w:val="28"/>
        </w:rPr>
        <w:t>.</w:t>
      </w:r>
    </w:p>
    <w:p w:rsidR="0028739F" w:rsidRPr="00866333" w:rsidRDefault="00D05847" w:rsidP="00D05556">
      <w:pPr>
        <w:pStyle w:val="a6"/>
        <w:spacing w:before="0" w:beforeAutospacing="0" w:after="0" w:afterAutospacing="0"/>
        <w:ind w:left="-567" w:firstLine="567"/>
        <w:rPr>
          <w:sz w:val="28"/>
          <w:szCs w:val="28"/>
        </w:rPr>
      </w:pPr>
      <w:r w:rsidRPr="00866333">
        <w:rPr>
          <w:sz w:val="28"/>
          <w:szCs w:val="28"/>
        </w:rPr>
        <w:t>2</w:t>
      </w:r>
      <w:r w:rsidR="0028739F" w:rsidRPr="00866333">
        <w:rPr>
          <w:sz w:val="28"/>
          <w:szCs w:val="28"/>
        </w:rPr>
        <w:t>.1. Основными задачами военно-учетного работника являются:</w:t>
      </w:r>
    </w:p>
    <w:p w:rsidR="0028739F" w:rsidRPr="00866333" w:rsidRDefault="0028739F" w:rsidP="00D05556">
      <w:pPr>
        <w:pStyle w:val="a6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66333">
        <w:rPr>
          <w:sz w:val="28"/>
          <w:szCs w:val="28"/>
        </w:rPr>
        <w:t>- обеспечение исполнения гражданами воинской обязанности, установ</w:t>
      </w:r>
      <w:r w:rsidRPr="00866333">
        <w:rPr>
          <w:sz w:val="28"/>
          <w:szCs w:val="28"/>
        </w:rPr>
        <w:softHyphen/>
        <w:t>ленной федеральными законами «Об обороне», «О воинской обязанности и военной службе», «О мобилизационной подготовке и мобилизации в РФ»;</w:t>
      </w:r>
    </w:p>
    <w:p w:rsidR="0028739F" w:rsidRPr="00866333" w:rsidRDefault="0028739F" w:rsidP="00D05556">
      <w:pPr>
        <w:pStyle w:val="a6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66333">
        <w:rPr>
          <w:sz w:val="28"/>
          <w:szCs w:val="28"/>
        </w:rPr>
        <w:lastRenderedPageBreak/>
        <w:t>- документальное оформление сведений воинского учета о гражданах, состоящих на воинском учете;</w:t>
      </w:r>
    </w:p>
    <w:p w:rsidR="0028739F" w:rsidRPr="00866333" w:rsidRDefault="0028739F" w:rsidP="00D05556">
      <w:pPr>
        <w:pStyle w:val="a6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66333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8739F" w:rsidRPr="00866333" w:rsidRDefault="0028739F" w:rsidP="00D05556">
      <w:pPr>
        <w:pStyle w:val="a6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66333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</w:t>
      </w:r>
      <w:r w:rsidRPr="00866333">
        <w:rPr>
          <w:sz w:val="28"/>
          <w:szCs w:val="28"/>
        </w:rPr>
        <w:softHyphen/>
        <w:t>роприятий по переводу ВС Российской Федерации, дру</w:t>
      </w:r>
      <w:r w:rsidRPr="00866333">
        <w:rPr>
          <w:sz w:val="28"/>
          <w:szCs w:val="28"/>
        </w:rPr>
        <w:softHyphen/>
        <w:t>гих войск, воинских формирований и органов с мирного на военное вре</w:t>
      </w:r>
      <w:r w:rsidRPr="00866333">
        <w:rPr>
          <w:sz w:val="28"/>
          <w:szCs w:val="28"/>
        </w:rPr>
        <w:softHyphen/>
        <w:t>мя в период мобилизации и поддержание их укомплектованности на требуемом уровне в военное время.</w:t>
      </w:r>
    </w:p>
    <w:p w:rsidR="00D05556" w:rsidRDefault="00D05556" w:rsidP="00866333">
      <w:pPr>
        <w:pStyle w:val="a6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</w:p>
    <w:p w:rsidR="001064BB" w:rsidRPr="00866333" w:rsidRDefault="00D05847" w:rsidP="00866333">
      <w:pPr>
        <w:pStyle w:val="a6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  <w:r w:rsidRPr="00866333">
        <w:rPr>
          <w:sz w:val="28"/>
          <w:szCs w:val="28"/>
        </w:rPr>
        <w:t>3</w:t>
      </w:r>
      <w:r w:rsidR="001064BB" w:rsidRPr="00866333">
        <w:rPr>
          <w:sz w:val="28"/>
          <w:szCs w:val="28"/>
        </w:rPr>
        <w:t xml:space="preserve">. </w:t>
      </w:r>
      <w:r w:rsidR="0028739F" w:rsidRPr="00866333">
        <w:rPr>
          <w:sz w:val="28"/>
          <w:szCs w:val="28"/>
        </w:rPr>
        <w:t>Функции</w:t>
      </w:r>
      <w:r w:rsidR="00D05556">
        <w:rPr>
          <w:sz w:val="28"/>
          <w:szCs w:val="28"/>
        </w:rPr>
        <w:t xml:space="preserve"> ВУР</w:t>
      </w:r>
      <w:r w:rsidR="000B23B1" w:rsidRPr="00866333">
        <w:rPr>
          <w:sz w:val="28"/>
          <w:szCs w:val="28"/>
        </w:rPr>
        <w:t>.</w:t>
      </w:r>
    </w:p>
    <w:p w:rsidR="0028739F" w:rsidRPr="00866333" w:rsidRDefault="00D05847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hAnsi="Times New Roman" w:cs="Times New Roman"/>
          <w:sz w:val="28"/>
          <w:szCs w:val="28"/>
        </w:rPr>
        <w:t>3</w:t>
      </w:r>
      <w:r w:rsidR="0028739F" w:rsidRPr="00866333">
        <w:rPr>
          <w:rFonts w:ascii="Times New Roman" w:hAnsi="Times New Roman" w:cs="Times New Roman"/>
          <w:sz w:val="28"/>
          <w:szCs w:val="28"/>
        </w:rPr>
        <w:t xml:space="preserve">.1. Обеспечивать выполнение функций, возложенных на администрацию 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Заковряжинского</w:t>
      </w:r>
      <w:r w:rsidR="004F58B1">
        <w:rPr>
          <w:rFonts w:ascii="Times New Roman" w:hAnsi="Times New Roman" w:cs="Times New Roman"/>
          <w:sz w:val="28"/>
          <w:szCs w:val="28"/>
        </w:rPr>
        <w:t xml:space="preserve"> </w:t>
      </w:r>
      <w:r w:rsidR="00D0555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024CC">
        <w:rPr>
          <w:rFonts w:ascii="Times New Roman" w:hAnsi="Times New Roman" w:cs="Times New Roman"/>
          <w:sz w:val="28"/>
          <w:szCs w:val="28"/>
        </w:rPr>
        <w:t>Сузунского</w:t>
      </w:r>
      <w:r w:rsidR="00D0555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 муниципального образования) </w:t>
      </w:r>
      <w:r w:rsidR="0028739F" w:rsidRPr="00866333">
        <w:rPr>
          <w:rFonts w:ascii="Times New Roman" w:hAnsi="Times New Roman" w:cs="Times New Roman"/>
          <w:sz w:val="28"/>
          <w:szCs w:val="28"/>
        </w:rPr>
        <w:t>в повседневной деятельности по первичному воинскому учету, воинскому учету и бронированию, граждан, пребывающих в запасе, из числа органа местного самоуправления.</w:t>
      </w:r>
    </w:p>
    <w:p w:rsidR="001064BB" w:rsidRPr="00866333" w:rsidRDefault="00D05847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1CD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документами, на основании которых осуществляется первичный воинский учет граждан, являются: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пребывающих в запасе - военный билет (временное удостоверение, выдаваемое взамен военного билета);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подлежащих призыву на военную службу, - удостоверение гражданина, подлежащего призыву на военную службу.</w:t>
      </w:r>
    </w:p>
    <w:p w:rsidR="001064BB" w:rsidRPr="00866333" w:rsidRDefault="00D05847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01CD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осуществления первичного воинского учета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производить постановку на воинский учет (снятие с воинского учета) граждан, пребывающих в запасе, и граждан, подлежащих призыву на воинскую службу, которые прибывают на их территорию (переезжают в другой район, город) на постоянное место жительства или место временного пребывания (на срок свыше 3 месяцев);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выявлять совместно с </w:t>
      </w:r>
      <w:r w:rsidR="00A160EE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="001865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Межмуниципального</w:t>
      </w:r>
      <w:r w:rsidR="00186560" w:rsidRPr="001865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отдел</w:t>
      </w:r>
      <w:r w:rsidR="001865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186560" w:rsidRPr="001865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МВД России «</w:t>
      </w:r>
      <w:r w:rsidR="004F58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Сузунский</w:t>
      </w:r>
      <w:r w:rsidR="00186560" w:rsidRPr="001865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или временно проживающих на их территории и подлежащих постановке на воинский учет;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вести учет всех организаций, находящихся на территории</w:t>
      </w:r>
      <w:r w:rsidR="001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сверять не реже одного раза в год карточки первичного учета и списки граждан, подлежащих призыву на военную службу, с документами воинского учета, а также с карточками регистрации или домовыми книгами;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оповещать граждан о вызове в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</w:t>
      </w:r>
      <w:r w:rsidR="004F58B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комиссариат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1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направлять по запросам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военного комиссариата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1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занесения в документы воинского учета сведения о гражданах, встающих на воинский учет, и гражданах, состоящих на воинском учете;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ежегодно представлять в</w:t>
      </w:r>
      <w:r w:rsidR="00A160EE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D039F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160EE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военного комиссариата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18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9F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списки юношей 15-и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16</w:t>
      </w:r>
      <w:r w:rsidR="009D039F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-летнего возраста, а до 1 ноября - списки юношей, подлежащих первоначальной постановке на воинский учет в следующем году;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осуществлять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вносить в карточки первичного учета и в списки граждан, подлежащих призыву на военную службу или состоящих на воинском учете, изменения, касающиеся семейного положения, образования, места работы, должности и места жительства, и в 2-недельный срок сообщать о внесенных изменениях в военный комиссариат;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разъяснять гражданам их обязанности по воинскому учету, установленные Федеральным законом "О воинской обязанности и воинской службе" и настоящим Положением, осуществлять контроль за их выполнением.</w:t>
      </w:r>
    </w:p>
    <w:p w:rsidR="001064BB" w:rsidRPr="00866333" w:rsidRDefault="00D05847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1CD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постановке граждан на воинский учет: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проверяется подлинность военных билетов (временных удостоверений, выданных взамен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жительства. При обнаружении в военных билетах (временных удостоверениях, и выданных взамен военных билетов) и удостоверениях граждан, подлежащих призыву на военную службу, неоговоренных исправлений, неточностей и подделок, неполного количества листов представитель органа местного самоуправления сообщает об этом в военный комиссариат для принятия соответствующих мер.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владельцу документа выдается расписка;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граждан, пребывающих в запасе, заполняются карточки первичного учета. На прапорщиков, мичманов, сержантов, старшин, солдат и матросов запаса, кроме того, заполняются учетные карточки. Граждане, подлежащие призыву на военную службу, вносятся в список граждан, подлежащих призыву на военную службу. И на них заполняются алфавитные карточки.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граждан, подлежащих призыву на военную службу. При этом уточняются сведения о семейном положении, об образовании, о месте работы, должности, месте жительства граждан, встающих на воинский учет. В случае обнаружения неправильных записей граждан после оформления постановки на воинский учет направляют в военный комиссариат для внесения в военные билеты (временные удостоверения, выданные взамен военных билетов) и удостоверения граждан, подлежащих призыву на военную службу, соответствующих изменений;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заполняется и высылается в военный комиссариат именной список с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фамилии, имени, отчества, места жительства и работы, должности этих граждан, наименования органа местного самоуправления, где они ранее состояли на воинском учете. Учетные карточки на этих граждан не заполняются;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военных билетах и в карточках регистрации или в домовых книгах делается отметка о постановке граждан на воинский учет;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гражданах, прибывших из других районов (городов) с мобилизационными предписаниями, сообщается в военный комиссариат, где они ранее состояли на воинском учете. Изъятия мобилизационных предписаний производится только по указанию военного комиссариата, о чем в военных билетах производится отметка;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 местного самоуправления в 2-недельный срок представляет в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комиссариата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DB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учетные карточки на прибывших граждан, их мобилизационные предписания, список граждан, принятых на воинский учет без заполнения учетных карточек, а также список граждан, подлежащих призыву на воинскую службу.</w:t>
      </w:r>
    </w:p>
    <w:p w:rsidR="001064BB" w:rsidRPr="00866333" w:rsidRDefault="0028739F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1CD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снятии граждан с воинского учета: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делается отметка о снятии с воинского учета в военном билете и в карточке о регистрации или в домовой книге;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решению военного комиссара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военный комиссариат)</w:t>
      </w: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изымаются мобилизационные предписания у граждан, убывающих за пределы муниципального образования, о чем в военном билете делается отметка;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составляется список граждан, снятых с воинского учета, который вместе с изъятыми мобилизационными предписаниями в 2-недельный срок представляется в военный комиссариат;</w:t>
      </w:r>
    </w:p>
    <w:p w:rsidR="001064BB" w:rsidRPr="00866333" w:rsidRDefault="001064BB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карточки первичного учета граждан, снятых с воинского учета, хранятся до очередной сверки с учетными данными военного комиссариата, после чего уничтожаются.</w:t>
      </w:r>
    </w:p>
    <w:p w:rsidR="001064BB" w:rsidRPr="00866333" w:rsidRDefault="00D05847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1CD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гражданах, убывших на новое место жительства за пределы муниципального образования без снятия с воинского учета, 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ВУР 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2-недельный срок сообщает в</w:t>
      </w:r>
      <w:r w:rsidR="00A160EE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</w:t>
      </w:r>
      <w:r w:rsidR="00A160EE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комиссариат</w:t>
      </w:r>
      <w:r w:rsidR="00A160EE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необходимых мер.</w:t>
      </w:r>
    </w:p>
    <w:p w:rsidR="001064BB" w:rsidRPr="00866333" w:rsidRDefault="00D05847" w:rsidP="00D055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1CD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документе воинского учета умершего гражданина производится соответствующая запись, которая заверяется подписью главы 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печатью, после чего военный билет (временное удостоверение, выданное взамен военного билета) или удостоверение гражданина, подлежащего призыву на военную службу, отсылается в</w:t>
      </w:r>
      <w:r w:rsidR="00A160EE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</w:t>
      </w:r>
      <w:r w:rsidR="00A160EE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комиссариат</w:t>
      </w:r>
      <w:r w:rsidR="00A160EE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невозможности получения в органах записей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сообщается в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комиссариат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BB" w:rsidRPr="00866333" w:rsidRDefault="00D05847" w:rsidP="00866333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Имущество и средства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120" w:rsidRPr="00866333" w:rsidRDefault="00D05847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3120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ВУР финансируется за счет субвенций предоставляемой 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образованию</w:t>
      </w:r>
      <w:r w:rsidR="00333120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полномочий по первичному воинскому учету на территориях, где отсутствуют военные комиссариаты, имеет годовую смету расходов.</w:t>
      </w:r>
    </w:p>
    <w:p w:rsidR="001064BB" w:rsidRPr="00866333" w:rsidRDefault="00D05847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33120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имущество и денежные средства для достижения целей, определенных данным Положением и </w:t>
      </w:r>
      <w:r w:rsidR="00D4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BB" w:rsidRPr="00866333" w:rsidRDefault="00D05847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120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Имущество и средства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соответствии с действующим законодательством.</w:t>
      </w:r>
    </w:p>
    <w:p w:rsidR="001064BB" w:rsidRPr="00866333" w:rsidRDefault="00D05847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120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Финансово-хозяйственная деятельность </w:t>
      </w:r>
      <w:r w:rsidR="00EF427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утвержденной сметой расходов:</w:t>
      </w:r>
    </w:p>
    <w:p w:rsidR="009B5925" w:rsidRPr="00866333" w:rsidRDefault="001064BB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служебный транспорт предоставляется после оформления заявки, в которой указываются цель, время и сроки поездки. </w:t>
      </w:r>
    </w:p>
    <w:p w:rsidR="001064BB" w:rsidRPr="00866333" w:rsidRDefault="001064BB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товарно-материальных ценностей производится </w:t>
      </w:r>
      <w:r w:rsidR="00740238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субвенции;</w:t>
      </w:r>
    </w:p>
    <w:p w:rsidR="001064BB" w:rsidRPr="00866333" w:rsidRDefault="001064BB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производится по безналичному расчету после фактической поставки, на основании подтверждающих документов (договор, накладная, счет-фактура).</w:t>
      </w:r>
    </w:p>
    <w:p w:rsidR="001064BB" w:rsidRPr="00866333" w:rsidRDefault="00D05847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120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своевременное представ</w:t>
      </w:r>
      <w:r w:rsidR="00C06E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а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информации, соблюдение действующего законодательства.</w:t>
      </w:r>
    </w:p>
    <w:p w:rsidR="00D05847" w:rsidRPr="00866333" w:rsidRDefault="00D05847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BB" w:rsidRPr="00866333" w:rsidRDefault="00D05847" w:rsidP="00866333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BB" w:rsidRPr="00866333" w:rsidRDefault="00D05847" w:rsidP="00D545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Управление </w:t>
      </w:r>
      <w:r w:rsidR="00740238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военно-учетной работой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законодательством РФ, </w:t>
      </w:r>
      <w:r w:rsidR="0087123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1064BB" w:rsidRPr="00866333" w:rsidRDefault="00D05847" w:rsidP="00D545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EED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0238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текущее руководство деятельностью, он подотчетен в своей деятельности </w:t>
      </w:r>
      <w:r w:rsidR="006A6EED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</w:t>
      </w:r>
      <w:r w:rsidR="006A6EED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4D6" w:rsidRPr="00866333" w:rsidRDefault="00D05847" w:rsidP="00D545A1">
      <w:pPr>
        <w:pStyle w:val="a6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66333">
        <w:rPr>
          <w:sz w:val="28"/>
          <w:szCs w:val="28"/>
        </w:rPr>
        <w:t>5</w:t>
      </w:r>
      <w:r w:rsidR="009C44D6" w:rsidRPr="00866333">
        <w:rPr>
          <w:sz w:val="28"/>
          <w:szCs w:val="28"/>
        </w:rPr>
        <w:t>.3. В случае  отсутствия военно-учетного работника на рабочем м</w:t>
      </w:r>
      <w:r w:rsidR="00D545A1">
        <w:rPr>
          <w:sz w:val="28"/>
          <w:szCs w:val="28"/>
        </w:rPr>
        <w:t>есте по уважительным причинам (</w:t>
      </w:r>
      <w:r w:rsidR="009C44D6" w:rsidRPr="00866333">
        <w:rPr>
          <w:sz w:val="28"/>
          <w:szCs w:val="28"/>
        </w:rPr>
        <w:t xml:space="preserve">отпуск, болезнь, командировка) его замещает – </w:t>
      </w:r>
      <w:r w:rsidR="00D545A1">
        <w:rPr>
          <w:sz w:val="28"/>
          <w:szCs w:val="28"/>
        </w:rPr>
        <w:t>уполномоченный специалиста администрации муниципального образования</w:t>
      </w:r>
      <w:r w:rsidR="009C44D6" w:rsidRPr="00866333">
        <w:rPr>
          <w:sz w:val="28"/>
          <w:szCs w:val="28"/>
        </w:rPr>
        <w:t>.</w:t>
      </w:r>
    </w:p>
    <w:p w:rsidR="009C44D6" w:rsidRPr="00866333" w:rsidRDefault="00D05847" w:rsidP="00D545A1">
      <w:pPr>
        <w:pStyle w:val="a6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66333">
        <w:rPr>
          <w:sz w:val="28"/>
          <w:szCs w:val="28"/>
        </w:rPr>
        <w:t>5</w:t>
      </w:r>
      <w:r w:rsidR="009C44D6" w:rsidRPr="00866333">
        <w:rPr>
          <w:sz w:val="28"/>
          <w:szCs w:val="28"/>
        </w:rPr>
        <w:t>.4. При убытии военно-учетного работника документы по воинскому учету передаются по акту, который утверждается руководителем органа местного самоуправления.</w:t>
      </w:r>
    </w:p>
    <w:p w:rsidR="00D05847" w:rsidRPr="00866333" w:rsidRDefault="00D05847" w:rsidP="00866333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BB" w:rsidRPr="00866333" w:rsidRDefault="00D05847" w:rsidP="00866333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Учет, отчетность и контроль деятельности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</w:p>
    <w:p w:rsidR="001064BB" w:rsidRPr="00866333" w:rsidRDefault="00D05847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статистическую отчетность своей деятельности в порядке, установленном законодательством РФ.</w:t>
      </w:r>
    </w:p>
    <w:p w:rsidR="001064BB" w:rsidRPr="00866333" w:rsidRDefault="00D05847" w:rsidP="0086633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деятельностью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органы государственной статистики</w:t>
      </w:r>
      <w:r w:rsidR="00EF4273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</w:t>
      </w:r>
      <w:r w:rsidR="009B5925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лица, на которые в соответствии с действующим законодательством возложена проверка деятельности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600" w:rsidRPr="00866333" w:rsidRDefault="00D05847" w:rsidP="00A326B0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За искажение государ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отчетности </w:t>
      </w:r>
      <w:r w:rsidR="00A66C39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ВУР</w:t>
      </w:r>
      <w:r w:rsidR="00D5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</w:t>
      </w:r>
      <w:r w:rsidR="001064BB" w:rsidRPr="00866333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установленную законодательством дисциплинарную, административную и уголовную ответственность.</w:t>
      </w:r>
    </w:p>
    <w:sectPr w:rsidR="00E85600" w:rsidRPr="00866333" w:rsidSect="008663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81" w:rsidRDefault="00303781" w:rsidP="000C1BF3">
      <w:pPr>
        <w:spacing w:after="0" w:line="240" w:lineRule="auto"/>
      </w:pPr>
      <w:r>
        <w:separator/>
      </w:r>
    </w:p>
  </w:endnote>
  <w:endnote w:type="continuationSeparator" w:id="1">
    <w:p w:rsidR="00303781" w:rsidRDefault="00303781" w:rsidP="000C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81" w:rsidRDefault="00303781" w:rsidP="000C1BF3">
      <w:pPr>
        <w:spacing w:after="0" w:line="240" w:lineRule="auto"/>
      </w:pPr>
      <w:r>
        <w:separator/>
      </w:r>
    </w:p>
  </w:footnote>
  <w:footnote w:type="continuationSeparator" w:id="1">
    <w:p w:rsidR="00303781" w:rsidRDefault="00303781" w:rsidP="000C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56" w:rsidRDefault="00D0555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5596D"/>
    <w:rsid w:val="000534B6"/>
    <w:rsid w:val="00092255"/>
    <w:rsid w:val="000B23B1"/>
    <w:rsid w:val="000C1BF3"/>
    <w:rsid w:val="000F2223"/>
    <w:rsid w:val="001064BB"/>
    <w:rsid w:val="00142C42"/>
    <w:rsid w:val="00186560"/>
    <w:rsid w:val="0018683D"/>
    <w:rsid w:val="001E5D7C"/>
    <w:rsid w:val="00222FBF"/>
    <w:rsid w:val="00242F70"/>
    <w:rsid w:val="00256A74"/>
    <w:rsid w:val="0028739F"/>
    <w:rsid w:val="002C6666"/>
    <w:rsid w:val="002D31E9"/>
    <w:rsid w:val="002E3C16"/>
    <w:rsid w:val="003024CC"/>
    <w:rsid w:val="00303781"/>
    <w:rsid w:val="003069E7"/>
    <w:rsid w:val="00333120"/>
    <w:rsid w:val="003432B1"/>
    <w:rsid w:val="00366376"/>
    <w:rsid w:val="00434440"/>
    <w:rsid w:val="004D4D5E"/>
    <w:rsid w:val="004F58B1"/>
    <w:rsid w:val="0055596D"/>
    <w:rsid w:val="00581D77"/>
    <w:rsid w:val="005D3B31"/>
    <w:rsid w:val="005D58E7"/>
    <w:rsid w:val="005D7412"/>
    <w:rsid w:val="00633AA4"/>
    <w:rsid w:val="00665E93"/>
    <w:rsid w:val="00694B05"/>
    <w:rsid w:val="006A6EED"/>
    <w:rsid w:val="006F181F"/>
    <w:rsid w:val="00701F2C"/>
    <w:rsid w:val="00723F07"/>
    <w:rsid w:val="00740238"/>
    <w:rsid w:val="00751E4C"/>
    <w:rsid w:val="00797F9D"/>
    <w:rsid w:val="007A7E52"/>
    <w:rsid w:val="007B64B4"/>
    <w:rsid w:val="007D0886"/>
    <w:rsid w:val="007F01CD"/>
    <w:rsid w:val="00847279"/>
    <w:rsid w:val="00856CF8"/>
    <w:rsid w:val="00866333"/>
    <w:rsid w:val="00871233"/>
    <w:rsid w:val="008916B1"/>
    <w:rsid w:val="00915A20"/>
    <w:rsid w:val="00967C22"/>
    <w:rsid w:val="00980510"/>
    <w:rsid w:val="009B5925"/>
    <w:rsid w:val="009C44D6"/>
    <w:rsid w:val="009D039F"/>
    <w:rsid w:val="00A160EE"/>
    <w:rsid w:val="00A326B0"/>
    <w:rsid w:val="00A545BE"/>
    <w:rsid w:val="00A66C39"/>
    <w:rsid w:val="00AD1FCB"/>
    <w:rsid w:val="00AD43EB"/>
    <w:rsid w:val="00B019CD"/>
    <w:rsid w:val="00B27742"/>
    <w:rsid w:val="00B87239"/>
    <w:rsid w:val="00BB1EF6"/>
    <w:rsid w:val="00C06EBB"/>
    <w:rsid w:val="00C56FC2"/>
    <w:rsid w:val="00CE3931"/>
    <w:rsid w:val="00D05556"/>
    <w:rsid w:val="00D05847"/>
    <w:rsid w:val="00D45C0D"/>
    <w:rsid w:val="00D545A1"/>
    <w:rsid w:val="00D7601C"/>
    <w:rsid w:val="00D8650C"/>
    <w:rsid w:val="00DB34B8"/>
    <w:rsid w:val="00DB643D"/>
    <w:rsid w:val="00DF4465"/>
    <w:rsid w:val="00E15F9E"/>
    <w:rsid w:val="00E35374"/>
    <w:rsid w:val="00E85600"/>
    <w:rsid w:val="00EF4273"/>
    <w:rsid w:val="00F70E46"/>
    <w:rsid w:val="00F9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3D"/>
  </w:style>
  <w:style w:type="paragraph" w:styleId="1">
    <w:name w:val="heading 1"/>
    <w:basedOn w:val="a"/>
    <w:link w:val="10"/>
    <w:uiPriority w:val="9"/>
    <w:qFormat/>
    <w:rsid w:val="00106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t1">
    <w:name w:val="stylet1"/>
    <w:basedOn w:val="a"/>
    <w:rsid w:val="0010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64BB"/>
    <w:rPr>
      <w:b/>
      <w:bCs/>
    </w:rPr>
  </w:style>
  <w:style w:type="paragraph" w:customStyle="1" w:styleId="stylet3">
    <w:name w:val="stylet3"/>
    <w:basedOn w:val="a"/>
    <w:rsid w:val="0010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0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BF3"/>
  </w:style>
  <w:style w:type="paragraph" w:styleId="a9">
    <w:name w:val="footer"/>
    <w:basedOn w:val="a"/>
    <w:link w:val="aa"/>
    <w:uiPriority w:val="99"/>
    <w:unhideWhenUsed/>
    <w:rsid w:val="000C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t1">
    <w:name w:val="stylet1"/>
    <w:basedOn w:val="a"/>
    <w:rsid w:val="0010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64BB"/>
    <w:rPr>
      <w:b/>
      <w:bCs/>
    </w:rPr>
  </w:style>
  <w:style w:type="paragraph" w:customStyle="1" w:styleId="stylet3">
    <w:name w:val="stylet3"/>
    <w:basedOn w:val="a"/>
    <w:rsid w:val="0010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0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BF3"/>
  </w:style>
  <w:style w:type="paragraph" w:styleId="a9">
    <w:name w:val="footer"/>
    <w:basedOn w:val="a"/>
    <w:link w:val="aa"/>
    <w:uiPriority w:val="99"/>
    <w:unhideWhenUsed/>
    <w:rsid w:val="000C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7</cp:revision>
  <cp:lastPrinted>2017-05-11T08:56:00Z</cp:lastPrinted>
  <dcterms:created xsi:type="dcterms:W3CDTF">2017-05-03T02:59:00Z</dcterms:created>
  <dcterms:modified xsi:type="dcterms:W3CDTF">2017-05-16T09:09:00Z</dcterms:modified>
</cp:coreProperties>
</file>