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F0" w:rsidRDefault="00D13AF0" w:rsidP="00FF66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 ДЕПУТАТОВ</w:t>
      </w:r>
    </w:p>
    <w:p w:rsidR="00D13AF0" w:rsidRDefault="00D13AF0" w:rsidP="00FF66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ЗАКОВРЯЖИНСКОГО СЕЛЬСОВЕТА</w:t>
      </w:r>
    </w:p>
    <w:p w:rsidR="00D13AF0" w:rsidRDefault="00D13AF0" w:rsidP="00FF66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Сузунский район Новосибирская область</w:t>
      </w:r>
    </w:p>
    <w:p w:rsidR="00D13AF0" w:rsidRPr="00355CB7" w:rsidRDefault="00D13AF0" w:rsidP="00FF66D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355CB7">
        <w:rPr>
          <w:sz w:val="28"/>
          <w:szCs w:val="28"/>
        </w:rPr>
        <w:t xml:space="preserve"> созыва</w:t>
      </w:r>
    </w:p>
    <w:p w:rsidR="00D13AF0" w:rsidRDefault="00D13AF0" w:rsidP="00FF66D8">
      <w:pPr>
        <w:jc w:val="center"/>
        <w:rPr>
          <w:sz w:val="28"/>
          <w:szCs w:val="28"/>
        </w:rPr>
      </w:pPr>
    </w:p>
    <w:p w:rsidR="00D13AF0" w:rsidRDefault="00D13AF0" w:rsidP="00FF66D8">
      <w:pPr>
        <w:jc w:val="center"/>
        <w:rPr>
          <w:sz w:val="28"/>
          <w:szCs w:val="28"/>
        </w:rPr>
      </w:pPr>
    </w:p>
    <w:p w:rsidR="00D13AF0" w:rsidRDefault="00D13AF0" w:rsidP="00FF66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</w:t>
      </w:r>
    </w:p>
    <w:p w:rsidR="00D13AF0" w:rsidRDefault="00D13AF0" w:rsidP="00FF66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Пятьдесят второй сессии</w:t>
      </w:r>
    </w:p>
    <w:p w:rsidR="00D13AF0" w:rsidRPr="0080754E" w:rsidRDefault="00D13AF0" w:rsidP="00FF66D8">
      <w:pPr>
        <w:jc w:val="center"/>
        <w:rPr>
          <w:sz w:val="28"/>
          <w:szCs w:val="28"/>
        </w:rPr>
      </w:pPr>
      <w:r w:rsidRPr="0080754E">
        <w:rPr>
          <w:sz w:val="28"/>
          <w:szCs w:val="28"/>
        </w:rPr>
        <w:t>с.</w:t>
      </w:r>
      <w:r>
        <w:rPr>
          <w:sz w:val="28"/>
          <w:szCs w:val="28"/>
        </w:rPr>
        <w:t>Заковряжино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29.12.2014                                                                                                        № 190 </w:t>
      </w:r>
    </w:p>
    <w:p w:rsidR="00D13AF0" w:rsidRDefault="00D13AF0" w:rsidP="00FF66D8">
      <w:pPr>
        <w:jc w:val="center"/>
        <w:rPr>
          <w:sz w:val="28"/>
          <w:szCs w:val="28"/>
        </w:rPr>
      </w:pPr>
    </w:p>
    <w:p w:rsidR="00D13AF0" w:rsidRDefault="00D13AF0" w:rsidP="00FF66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Заковряжинского сельсовета Сузунского района </w:t>
      </w:r>
    </w:p>
    <w:p w:rsidR="00D13AF0" w:rsidRDefault="00D13AF0" w:rsidP="00FF66D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2015 год и на</w:t>
      </w:r>
    </w:p>
    <w:p w:rsidR="00D13AF0" w:rsidRDefault="00D13AF0" w:rsidP="00FF66D8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плановый период 2016-2017 годов</w:t>
      </w:r>
    </w:p>
    <w:p w:rsidR="00D13AF0" w:rsidRDefault="00D13AF0" w:rsidP="00FF66D8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13AF0" w:rsidRDefault="00D13AF0" w:rsidP="00FF66D8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>Совет депутатов Заковряжинского сельсовета Сузунского района Новосибирской области,</w:t>
      </w: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РЕШИЛ: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Pr="00792AF3" w:rsidRDefault="00D13AF0" w:rsidP="00FF66D8">
      <w:pPr>
        <w:ind w:firstLine="708"/>
        <w:jc w:val="both"/>
        <w:rPr>
          <w:sz w:val="28"/>
          <w:szCs w:val="28"/>
        </w:rPr>
      </w:pPr>
      <w:r w:rsidRPr="00792AF3">
        <w:rPr>
          <w:sz w:val="28"/>
          <w:szCs w:val="28"/>
        </w:rPr>
        <w:t>Статья 1</w:t>
      </w:r>
      <w:r>
        <w:rPr>
          <w:sz w:val="28"/>
          <w:szCs w:val="28"/>
        </w:rPr>
        <w:t>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основные характеристики бюджета Заковряжинского сельсовета Сузунского района Новосибирской области (далее бюджет поселения) на 2015 год: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1.1.прогнозируемый общий объем доходов бюджета поселения Заковряжинского сельсовета Сузунского района Новосибирской области в сумме 6 049 665,0  рублей, в т.ч. безвозмездных поступлений в сумме 4 830 765,0 рублей, из них межбюджетных трансфертов, получаемых от других бюджетов бюджетной системы Российской Федерации, в сумме 4 830 765,0 рублей.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1.2.общий объем расходов бюджета поселения в сумме </w:t>
      </w:r>
      <w:r w:rsidRPr="00A870B8">
        <w:rPr>
          <w:sz w:val="28"/>
          <w:szCs w:val="28"/>
        </w:rPr>
        <w:t>6 110 598,</w:t>
      </w:r>
      <w:r>
        <w:rPr>
          <w:sz w:val="28"/>
          <w:szCs w:val="28"/>
        </w:rPr>
        <w:t>0 рубль;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1.3.дефицит бюджета поселения на 2015 год составляет в сумме 60 933,0 рубль. 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2.Утвердить основные характеристики бюджета поселения Заковряжинского сельсовета на 2016 год и 2017 год: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2.1.прогнозируемый общий объем доходов бюджета поселения Заковряжинского сельсовета на 2016 год в сумме 5 386 400,0 рублей, в т.ч. безвозмездных поступлений в сумме 4 104 900,0 рублей, из них межбюджетных трансфертов, получаемых от других бюджетов бюджетной системы Российской Федерации, в сумме 4 104 900,00 рублей, и на 2017 год  общий объем доходов  бюджета поселения Заковряжинского сельсовета в сумме 4 250 655,0 рублей, в т.ч. безвозмездных поступлений в сумме 3 101 255,0 рублей, из них объем межбюджетных трансфертов, получаемых от других бюджетов бюджетной системы Российской Федерации, в сумме 3 101 255,0 рублей.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2.2.общий объем расходов бюджета поселения на 2016 год в сумме 5 386 400,0  рублей, в том числе условно утвержденных расходов в сумме  134 650,0 рублей;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2017 год в сумме 4 250 655,0 рублей;</w:t>
      </w:r>
      <w:r w:rsidRPr="00DC645A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условно утвержденных расходов в сумме 212 500,0 рублей.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2.3. Дефицит бюджета на 2016, 2017 годы 0 рублей. 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2.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перечень главных  администраторов доходов  бюджета поселения в 2015 году и плановом периоде 2016 и 2017 годов согласно приложению № 1  к настоящему решению, в том числе: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1.2 Перечень главных администраторов доходов бюджета поселения, за исключением безвозмездных поступлений  согласно приложению № 1 таблице 1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1.3.  Перечень главных администраторов безвозмездных поступлений согласно приложению 1 таблице 2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Утвердить Перечень главных администраторов источников финансирования дефицита бюджета поселения в 2015 году и плановом периоде 2016 и 2017 годов согласно приложению № 1 таблице 3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Установить, что в случае изменения в 2015 году перечня и (или) полномочий  администратора доходов бюджета Заковряжинского сельсовета Сузунского района Новосибирской области и источников финансирования дефицита, администрация Заковряжинского сельсовета Сузунского района Новосибирской области вправе вносить изменения, уточнять закрепленные за ним основные источники доходов бюджета, и источников финансирования дефицита.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3.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Установить, что доходы  бюджета поселения на 2015 год и плановый период 2016 - 2017 годов формируются за счет доходов предусмотренных законодательством Российской Федерации о налогах и сборах, в том числе от налоговых и неналоговых доходов, отчислений от акцизов на автомобильный прямогонный бензин, дизельное топливо, моторные масла для дизельных и (или) карбюраторных (инжекторных) двигателей производимые на территории Российской Федерации согласно нормативов установленных Новосибирской областью, а также за счет безвозмездных перечислений.               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4.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неустановленные бюджетным законодательством РФ нормативы распределения доходов между бюджетами бюджетной системы РФ, на 2015 год и плановый период 2016-2017 годы согласно приложению  2 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5.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в пределах общего объема расходов, утвержденных пунктом 1.2. ст.1 настоящего решения, распределение бюджетных ассигнований по разделам, подразделам, целевым статьям ( муниципальным программам и не программным направлениям деятельности), группам и подгруппам видов расходов классификации расходов бюджета: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1.1.на 2015 год согласно приложению  3, таблице 1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1.2.на 2016-2017 годы согласно приложению 3, таблице 2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ведомственную структуру расходов местного бюджета:</w:t>
      </w: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2.1. на 2015 год согласно приложению  4, таблице 1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2.2. на 2016-2017 годы согласно приложению  4, таблице 2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Утвердить источники финансирования дефицита бюджета поселения: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 На 2015 год согласно приложению 5 таблице 1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 на 2016-2017 годы согласно приложению 5 таблице 2 к настоящему решению. 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6.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40FFE">
        <w:rPr>
          <w:sz w:val="28"/>
          <w:szCs w:val="28"/>
        </w:rPr>
        <w:t xml:space="preserve">1.Заключение и оплата </w:t>
      </w:r>
      <w:r>
        <w:rPr>
          <w:sz w:val="28"/>
          <w:szCs w:val="28"/>
        </w:rPr>
        <w:t xml:space="preserve">казенными учреждениями и </w:t>
      </w:r>
      <w:r w:rsidRPr="00C40FFE">
        <w:rPr>
          <w:sz w:val="28"/>
          <w:szCs w:val="28"/>
        </w:rPr>
        <w:t xml:space="preserve">органами местного самоуправления муниципальных контрактов, иных договоров, подлежащих исполнению за счет </w:t>
      </w:r>
      <w:r>
        <w:rPr>
          <w:sz w:val="28"/>
          <w:szCs w:val="28"/>
        </w:rPr>
        <w:t xml:space="preserve">средств </w:t>
      </w:r>
      <w:r w:rsidRPr="00C40FFE">
        <w:rPr>
          <w:sz w:val="28"/>
          <w:szCs w:val="28"/>
        </w:rPr>
        <w:t>бюджет</w:t>
      </w:r>
      <w:r>
        <w:rPr>
          <w:sz w:val="28"/>
          <w:szCs w:val="28"/>
        </w:rPr>
        <w:t>а поселения</w:t>
      </w:r>
      <w:r w:rsidRPr="00C40FFE">
        <w:rPr>
          <w:sz w:val="28"/>
          <w:szCs w:val="28"/>
        </w:rPr>
        <w:t>,</w:t>
      </w:r>
      <w:r>
        <w:rPr>
          <w:sz w:val="28"/>
          <w:szCs w:val="28"/>
        </w:rPr>
        <w:t xml:space="preserve"> производя</w:t>
      </w:r>
      <w:r w:rsidRPr="00C40FFE">
        <w:rPr>
          <w:sz w:val="28"/>
          <w:szCs w:val="28"/>
        </w:rPr>
        <w:t>тся в пределах доведенных ему</w:t>
      </w:r>
      <w:r w:rsidRPr="00EF09BA">
        <w:rPr>
          <w:sz w:val="28"/>
          <w:szCs w:val="28"/>
        </w:rPr>
        <w:t xml:space="preserve"> </w:t>
      </w:r>
      <w:r w:rsidRPr="00C40FFE">
        <w:rPr>
          <w:sz w:val="28"/>
          <w:szCs w:val="28"/>
        </w:rPr>
        <w:t>лимитов бюджетных обязательств</w:t>
      </w:r>
      <w:r>
        <w:rPr>
          <w:sz w:val="28"/>
          <w:szCs w:val="28"/>
        </w:rPr>
        <w:t xml:space="preserve"> в соответствии с </w:t>
      </w:r>
      <w:r w:rsidRPr="00C40FFE">
        <w:rPr>
          <w:sz w:val="28"/>
          <w:szCs w:val="28"/>
        </w:rPr>
        <w:t>классификаци</w:t>
      </w:r>
      <w:r>
        <w:rPr>
          <w:sz w:val="28"/>
          <w:szCs w:val="28"/>
        </w:rPr>
        <w:t>ей</w:t>
      </w:r>
      <w:r w:rsidRPr="00C40FFE">
        <w:rPr>
          <w:sz w:val="28"/>
          <w:szCs w:val="28"/>
        </w:rPr>
        <w:t xml:space="preserve"> расходов бюджета с учетом принятых и неисполненных обязательств.</w:t>
      </w:r>
    </w:p>
    <w:p w:rsidR="00D13AF0" w:rsidRPr="00012D0F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012D0F">
        <w:rPr>
          <w:sz w:val="28"/>
          <w:szCs w:val="28"/>
        </w:rPr>
        <w:t>униципальные контракты, заключаемые от имени муниципального образования,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могут заключаться в случаях, предусмотренных муниципальными правовыми актами  администраци</w:t>
      </w:r>
      <w:r>
        <w:rPr>
          <w:sz w:val="28"/>
          <w:szCs w:val="28"/>
        </w:rPr>
        <w:t>ей</w:t>
      </w:r>
      <w:r w:rsidRPr="00012D0F">
        <w:rPr>
          <w:sz w:val="28"/>
          <w:szCs w:val="28"/>
        </w:rPr>
        <w:t xml:space="preserve"> муниципального образования, в пределах средств и на сроки, которые установлены указанными актами, а также в соответс</w:t>
      </w:r>
      <w:r>
        <w:rPr>
          <w:sz w:val="28"/>
          <w:szCs w:val="28"/>
        </w:rPr>
        <w:t>твии с иными решениями, администрацией</w:t>
      </w:r>
      <w:r w:rsidRPr="00012D0F">
        <w:rPr>
          <w:sz w:val="28"/>
          <w:szCs w:val="28"/>
        </w:rPr>
        <w:t xml:space="preserve"> муниципального образования, принимаемыми в </w:t>
      </w:r>
      <w:hyperlink r:id="rId5" w:history="1">
        <w:r w:rsidRPr="00012D0F">
          <w:rPr>
            <w:sz w:val="28"/>
            <w:szCs w:val="28"/>
          </w:rPr>
          <w:t>порядке</w:t>
        </w:r>
      </w:hyperlink>
      <w:r w:rsidRPr="00012D0F">
        <w:rPr>
          <w:sz w:val="28"/>
          <w:szCs w:val="28"/>
        </w:rPr>
        <w:t>, определяемом соответственно,</w:t>
      </w:r>
      <w:r>
        <w:rPr>
          <w:sz w:val="28"/>
          <w:szCs w:val="28"/>
        </w:rPr>
        <w:t xml:space="preserve"> адми</w:t>
      </w:r>
      <w:r w:rsidRPr="00012D0F">
        <w:rPr>
          <w:sz w:val="28"/>
          <w:szCs w:val="28"/>
        </w:rPr>
        <w:t>нистрацией муниципального образования.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40FFE">
        <w:rPr>
          <w:sz w:val="28"/>
          <w:szCs w:val="28"/>
        </w:rPr>
        <w:t xml:space="preserve">2.Установить, что </w:t>
      </w:r>
      <w:r>
        <w:rPr>
          <w:sz w:val="28"/>
          <w:szCs w:val="28"/>
        </w:rPr>
        <w:t xml:space="preserve">казенное учреждение и </w:t>
      </w:r>
      <w:r w:rsidRPr="00C40FFE">
        <w:rPr>
          <w:sz w:val="28"/>
          <w:szCs w:val="28"/>
        </w:rPr>
        <w:t>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 в размере 100% суммы договора (контракта) –по договорам (контрактам) о предоставлении услуг связи, подписки на печатные издания и об их приобретении, обучении на курсах повышения квалификации, приобретении авиа-и железнодорожных билетов, билетов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средств,</w:t>
      </w:r>
      <w:r>
        <w:rPr>
          <w:sz w:val="28"/>
          <w:szCs w:val="28"/>
        </w:rPr>
        <w:t xml:space="preserve"> в размере 90 процентов</w:t>
      </w:r>
      <w:r w:rsidRPr="00C40F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сетям, </w:t>
      </w:r>
      <w:r w:rsidRPr="00C40FFE">
        <w:rPr>
          <w:sz w:val="28"/>
          <w:szCs w:val="28"/>
        </w:rPr>
        <w:t>а по остальным договорам (контрактам) в размере 30 процентов договора (контракта), если иное не предусмотрено законодательством РФ.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7.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1.Утвердить верхний предел муниципального долга: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на 01 января 2016 года в размере 0 рублей, в том числе предельный объем обязательств по муниципальным гарантиям Заковряжинского сельсовета в сумме 0 рублей.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на 01 января 2017 года в размере 0 рублей, в том числе предельный объем обязательств по муниципальным гарантиям  в сумме 0 рублей.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 на 01 января 2018 года в размере 0 рублей, в том числе предельный объем обязательств по муниципальным гарантиям  в сумме 0 рублей.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8.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C17B4">
        <w:rPr>
          <w:sz w:val="28"/>
          <w:szCs w:val="28"/>
        </w:rPr>
        <w:t>Утвердить объем иных межбюджетных трансфертов, предоставленных бюджету Сузунс</w:t>
      </w:r>
      <w:r>
        <w:rPr>
          <w:sz w:val="28"/>
          <w:szCs w:val="28"/>
        </w:rPr>
        <w:t>кого района из бюджета поселения: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 на 2015 год в сумме 105 262,0 рублей; </w:t>
      </w:r>
    </w:p>
    <w:p w:rsidR="00D13AF0" w:rsidRPr="00FF66D8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на 2016 год в </w:t>
      </w:r>
      <w:r w:rsidRPr="00FF66D8">
        <w:rPr>
          <w:sz w:val="28"/>
          <w:szCs w:val="28"/>
        </w:rPr>
        <w:t xml:space="preserve">сумме </w:t>
      </w:r>
      <w:r>
        <w:rPr>
          <w:sz w:val="28"/>
          <w:szCs w:val="28"/>
        </w:rPr>
        <w:t>33 160</w:t>
      </w:r>
      <w:r w:rsidRPr="00FF66D8">
        <w:rPr>
          <w:sz w:val="28"/>
          <w:szCs w:val="28"/>
        </w:rPr>
        <w:t xml:space="preserve">,0 рублей; 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F66D8">
        <w:rPr>
          <w:sz w:val="28"/>
          <w:szCs w:val="28"/>
        </w:rPr>
        <w:t xml:space="preserve">1.3. на 2017 год в сумме </w:t>
      </w:r>
      <w:r>
        <w:rPr>
          <w:sz w:val="28"/>
          <w:szCs w:val="28"/>
        </w:rPr>
        <w:t>33 160,0 рублей.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2. Утвердить цели предоставления </w:t>
      </w:r>
      <w:r w:rsidRPr="003C17B4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</w:t>
      </w:r>
      <w:r w:rsidRPr="003C17B4">
        <w:rPr>
          <w:sz w:val="28"/>
          <w:szCs w:val="28"/>
        </w:rPr>
        <w:t xml:space="preserve"> бюджету Сузунс</w:t>
      </w:r>
      <w:r>
        <w:rPr>
          <w:sz w:val="28"/>
          <w:szCs w:val="28"/>
        </w:rPr>
        <w:t>кого района из бюджета поселения: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 на 2015 год согласно приложения 6 таблицы 1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2.2. на 2016-2017 годы согласно приложения 6 таблицы 2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Pr="00CD12C6" w:rsidRDefault="00D13AF0" w:rsidP="00FF66D8">
      <w:pPr>
        <w:autoSpaceDE w:val="0"/>
        <w:autoSpaceDN w:val="0"/>
        <w:adjustRightInd w:val="0"/>
        <w:rPr>
          <w:color w:val="993300"/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9.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случае наделения органов местного самоуправления муниципального образования отдельными государственными полномочиями в соответствии с федеральными законами и законами Новосибирской области, реализация таких полномочий осуществляется при условии переданных материальных и финансовых средств путем внесения изменений в настоящее решение.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Статья 10. </w:t>
      </w:r>
      <w:r w:rsidRPr="005E3141">
        <w:rPr>
          <w:sz w:val="28"/>
          <w:szCs w:val="28"/>
        </w:rPr>
        <w:t xml:space="preserve">Особенности  исполнения </w:t>
      </w:r>
      <w:r>
        <w:rPr>
          <w:sz w:val="28"/>
          <w:szCs w:val="28"/>
        </w:rPr>
        <w:t>бюджета  Заковряжинского сельсовета Сузунского района Новосибирской области  в 2015</w:t>
      </w:r>
      <w:r w:rsidRPr="005E3141">
        <w:rPr>
          <w:sz w:val="28"/>
          <w:szCs w:val="28"/>
        </w:rPr>
        <w:t xml:space="preserve"> году.</w:t>
      </w:r>
    </w:p>
    <w:p w:rsidR="00D13AF0" w:rsidRPr="005E3141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E3141">
        <w:rPr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201</w:t>
      </w:r>
      <w:r>
        <w:rPr>
          <w:sz w:val="28"/>
          <w:szCs w:val="28"/>
        </w:rPr>
        <w:t>5</w:t>
      </w:r>
      <w:r w:rsidRPr="005E3141">
        <w:rPr>
          <w:sz w:val="28"/>
          <w:szCs w:val="28"/>
        </w:rPr>
        <w:t xml:space="preserve"> году изменений в показатели сводной бюджетной росписи </w:t>
      </w:r>
      <w:r>
        <w:rPr>
          <w:sz w:val="28"/>
          <w:szCs w:val="28"/>
        </w:rPr>
        <w:t>бюджета  Заковряжинского</w:t>
      </w:r>
      <w:r w:rsidRPr="005E314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Сузунского района Новосибирской области</w:t>
      </w:r>
      <w:r w:rsidRPr="005E314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E3141">
        <w:rPr>
          <w:sz w:val="28"/>
          <w:szCs w:val="28"/>
        </w:rPr>
        <w:t xml:space="preserve">связанные с особенностями исполнения </w:t>
      </w:r>
      <w:r>
        <w:rPr>
          <w:sz w:val="28"/>
          <w:szCs w:val="28"/>
        </w:rPr>
        <w:t>бюджета Заковряжинского</w:t>
      </w:r>
      <w:r w:rsidRPr="005E3141">
        <w:rPr>
          <w:sz w:val="28"/>
          <w:szCs w:val="28"/>
        </w:rPr>
        <w:t xml:space="preserve"> сельсовета Сузунского района </w:t>
      </w:r>
      <w:r>
        <w:rPr>
          <w:sz w:val="28"/>
          <w:szCs w:val="28"/>
        </w:rPr>
        <w:t xml:space="preserve">Новосибирской области </w:t>
      </w:r>
      <w:r w:rsidRPr="005E3141">
        <w:rPr>
          <w:sz w:val="28"/>
          <w:szCs w:val="28"/>
        </w:rPr>
        <w:t xml:space="preserve">и перераспределения бюджетных ассигнований  между главными распорядителями бюджетных средств </w:t>
      </w:r>
      <w:r>
        <w:rPr>
          <w:sz w:val="28"/>
          <w:szCs w:val="28"/>
        </w:rPr>
        <w:t>бюджета Заковряжинского сельсовета Сузунского района Новосибирской области:</w:t>
      </w:r>
    </w:p>
    <w:p w:rsidR="00D13AF0" w:rsidRDefault="00D13AF0" w:rsidP="00FF66D8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E3141">
        <w:rPr>
          <w:sz w:val="28"/>
          <w:szCs w:val="28"/>
        </w:rPr>
        <w:t>перераспределение бюджетных ассигнований между видами расходов классификации расходов бюджетов,</w:t>
      </w:r>
      <w:r>
        <w:rPr>
          <w:sz w:val="28"/>
          <w:szCs w:val="28"/>
        </w:rPr>
        <w:t xml:space="preserve"> </w:t>
      </w:r>
      <w:r w:rsidRPr="005E3141">
        <w:rPr>
          <w:sz w:val="28"/>
          <w:szCs w:val="28"/>
        </w:rPr>
        <w:t xml:space="preserve">предусмотренных главным распорядителям бюджетных средств  </w:t>
      </w:r>
      <w:r>
        <w:rPr>
          <w:sz w:val="28"/>
          <w:szCs w:val="28"/>
        </w:rPr>
        <w:t xml:space="preserve">бюджета Заковряжинского сельсовета Сузунского района Новосибирской области </w:t>
      </w:r>
      <w:r w:rsidRPr="005E3141">
        <w:rPr>
          <w:sz w:val="28"/>
          <w:szCs w:val="28"/>
        </w:rPr>
        <w:t xml:space="preserve">  на предоставление субсидий на конкурсной основе (грантов)</w:t>
      </w:r>
      <w:r>
        <w:rPr>
          <w:sz w:val="28"/>
          <w:szCs w:val="28"/>
        </w:rPr>
        <w:t xml:space="preserve"> физическим и юридическим лицам;</w:t>
      </w:r>
    </w:p>
    <w:p w:rsidR="00D13AF0" w:rsidRDefault="00D13AF0" w:rsidP="00FF66D8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2) перераспределение бюджетных ассигнований между разделами, подразделами и целевыми статьями расходов классификации расходов бюджета     в случае реорганизации муниципального учреждения;</w:t>
      </w:r>
    </w:p>
    <w:p w:rsidR="00D13AF0" w:rsidRDefault="00D13AF0" w:rsidP="000D4970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Федерации.</w:t>
      </w:r>
    </w:p>
    <w:p w:rsidR="00D13AF0" w:rsidRDefault="00D13AF0" w:rsidP="000D4970">
      <w:pPr>
        <w:numPr>
          <w:ilvl w:val="0"/>
          <w:numId w:val="2"/>
        </w:numPr>
        <w:tabs>
          <w:tab w:val="clear" w:pos="930"/>
          <w:tab w:val="num" w:pos="0"/>
        </w:tabs>
        <w:ind w:left="0" w:firstLine="57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разделами, подразделами и целевыми статьями и видами расходов классификации расходов бюджета для уплаты штрафов (в том числе административных), пеней (в т.ч. за несвоевременную уплату налогов и сборов).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Статья 11. Особенности учета средств, поступающих во временное распоряжение.</w:t>
      </w:r>
    </w:p>
    <w:p w:rsidR="00D13AF0" w:rsidRDefault="00D13AF0" w:rsidP="00FF66D8">
      <w:pPr>
        <w:ind w:left="570"/>
        <w:jc w:val="both"/>
        <w:rPr>
          <w:sz w:val="28"/>
          <w:szCs w:val="28"/>
        </w:rPr>
      </w:pPr>
    </w:p>
    <w:p w:rsidR="00D13AF0" w:rsidRDefault="00D13AF0" w:rsidP="00FF66D8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Установить, что средства, поступающие во временное распоряжение Заковряжинского сельсовета Сузунского района Новосибирской области, учитываются на лицевых счетах, открытых в Управлении Федерального казначейства Новосибирской области, в порядке, установленном Управлением Федерального казначейства Новосибирской области.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12.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Установить, что доходы от сдачи в наем муниципальных жилых помещений, наймодателем которого является муниципальное образование,  зачисляются на единый счет местного бюджета, открытый в Управлении Федерального казначейства по Новосибирской области и используются на расходы бюджета поселения.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Pr="00B95EB4" w:rsidRDefault="00D13AF0" w:rsidP="00FF66D8">
      <w:pPr>
        <w:ind w:firstLine="708"/>
        <w:jc w:val="both"/>
        <w:rPr>
          <w:sz w:val="28"/>
          <w:szCs w:val="28"/>
        </w:rPr>
      </w:pPr>
      <w:r w:rsidRPr="00B95EB4">
        <w:rPr>
          <w:sz w:val="28"/>
          <w:szCs w:val="28"/>
        </w:rPr>
        <w:t>Статья 1</w:t>
      </w:r>
      <w:r>
        <w:rPr>
          <w:sz w:val="28"/>
          <w:szCs w:val="28"/>
        </w:rPr>
        <w:t>3.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Установить, что средства местного бюджета,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нормативами софинансирования расходов.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Фактический объем указанных расходов бюджета поселения определяется соответствующими главными распорядителями средств бюджета поселения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законодательством.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Pr="00B6252B" w:rsidRDefault="00D13AF0" w:rsidP="00FF66D8">
      <w:pPr>
        <w:ind w:firstLine="708"/>
        <w:jc w:val="both"/>
        <w:rPr>
          <w:sz w:val="28"/>
          <w:szCs w:val="28"/>
        </w:rPr>
      </w:pPr>
      <w:r w:rsidRPr="00B6252B">
        <w:rPr>
          <w:sz w:val="28"/>
          <w:szCs w:val="28"/>
        </w:rPr>
        <w:t xml:space="preserve">Статья 14. 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1. В целях создания благоприятных условий для обеспечения коммунальными услугами потребителей, оказания поддержки субъектам коммунального хозяйства на развитие инженерных коммуникаций и объектов жизнеобеспечения, предоставить субсидии в пределах бюджетных ассигнований, предусмотренных ведомственной структурой расходов бюджета Заковряжинского сельсовета Сузунского района Новосибирской области на 2015 год и плановый период 2016-2017 годы по соответствующим целевым статьям и виду расходов согласно приложению 4 таблице 1 и 2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D13AF0" w:rsidRPr="00415786" w:rsidRDefault="00D13AF0" w:rsidP="00FF66D8">
      <w:pPr>
        <w:ind w:firstLine="708"/>
        <w:jc w:val="both"/>
        <w:rPr>
          <w:sz w:val="28"/>
          <w:szCs w:val="28"/>
        </w:rPr>
      </w:pPr>
      <w:r w:rsidRPr="00415786">
        <w:rPr>
          <w:sz w:val="28"/>
          <w:szCs w:val="28"/>
        </w:rPr>
        <w:t>1.1 в 201</w:t>
      </w:r>
      <w:r>
        <w:rPr>
          <w:sz w:val="28"/>
          <w:szCs w:val="28"/>
        </w:rPr>
        <w:t>5</w:t>
      </w:r>
      <w:r w:rsidRPr="00415786">
        <w:rPr>
          <w:sz w:val="28"/>
          <w:szCs w:val="28"/>
        </w:rPr>
        <w:t xml:space="preserve"> году - на подготовку объектов ЖКХ к отопительному сезону в сумме </w:t>
      </w:r>
      <w:r>
        <w:rPr>
          <w:sz w:val="28"/>
          <w:szCs w:val="28"/>
        </w:rPr>
        <w:t>423 </w:t>
      </w:r>
      <w:r w:rsidRPr="00415786">
        <w:rPr>
          <w:sz w:val="28"/>
          <w:szCs w:val="28"/>
        </w:rPr>
        <w:t>000</w:t>
      </w:r>
      <w:r>
        <w:rPr>
          <w:sz w:val="28"/>
          <w:szCs w:val="28"/>
        </w:rPr>
        <w:t>,0</w:t>
      </w:r>
      <w:r w:rsidRPr="00415786">
        <w:rPr>
          <w:sz w:val="28"/>
          <w:szCs w:val="28"/>
        </w:rPr>
        <w:t xml:space="preserve"> рублей;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 w:rsidRPr="00415786">
        <w:rPr>
          <w:sz w:val="28"/>
          <w:szCs w:val="28"/>
        </w:rPr>
        <w:t>1.2. в 201</w:t>
      </w:r>
      <w:r>
        <w:rPr>
          <w:sz w:val="28"/>
          <w:szCs w:val="28"/>
        </w:rPr>
        <w:t>6</w:t>
      </w:r>
      <w:r w:rsidRPr="00415786">
        <w:rPr>
          <w:sz w:val="28"/>
          <w:szCs w:val="28"/>
        </w:rPr>
        <w:t xml:space="preserve"> году на  участие в </w:t>
      </w:r>
      <w:r w:rsidRPr="00606B9D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606B9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606B9D">
        <w:rPr>
          <w:sz w:val="28"/>
          <w:szCs w:val="28"/>
        </w:rPr>
        <w:t xml:space="preserve"> Новосибирской области "Энергосбережение и повышение энергетической эффективности Новосибирской области на период 2015</w:t>
      </w:r>
      <w:r>
        <w:rPr>
          <w:sz w:val="28"/>
          <w:szCs w:val="28"/>
        </w:rPr>
        <w:t>-2020</w:t>
      </w:r>
      <w:r w:rsidRPr="00606B9D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606B9D">
        <w:rPr>
          <w:sz w:val="28"/>
          <w:szCs w:val="28"/>
        </w:rPr>
        <w:t>"</w:t>
      </w:r>
      <w:r w:rsidRPr="00415786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19 0</w:t>
      </w:r>
      <w:r w:rsidRPr="00415786">
        <w:rPr>
          <w:sz w:val="28"/>
          <w:szCs w:val="28"/>
        </w:rPr>
        <w:t>00 рублей;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2017 году на  </w:t>
      </w:r>
      <w:r w:rsidRPr="00415786">
        <w:rPr>
          <w:sz w:val="28"/>
          <w:szCs w:val="28"/>
        </w:rPr>
        <w:t xml:space="preserve"> участие в </w:t>
      </w:r>
      <w:r w:rsidRPr="00606B9D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606B9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606B9D">
        <w:rPr>
          <w:sz w:val="28"/>
          <w:szCs w:val="28"/>
        </w:rPr>
        <w:t xml:space="preserve"> Новосибирской области "Энергосбережение и повышение энергетической эффективности Новосибирской области на период 2015</w:t>
      </w:r>
      <w:r>
        <w:rPr>
          <w:sz w:val="28"/>
          <w:szCs w:val="28"/>
        </w:rPr>
        <w:t>-2020</w:t>
      </w:r>
      <w:r w:rsidRPr="00606B9D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606B9D">
        <w:rPr>
          <w:sz w:val="28"/>
          <w:szCs w:val="28"/>
        </w:rPr>
        <w:t>"</w:t>
      </w:r>
      <w:r w:rsidRPr="00415786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19 0</w:t>
      </w:r>
      <w:r w:rsidRPr="00415786">
        <w:rPr>
          <w:sz w:val="28"/>
          <w:szCs w:val="28"/>
        </w:rPr>
        <w:t>00 рублей;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Субсидии  предоставляются в порядке, установленном нормативно-правовыми актами администрации Заковряжинского сельсовета Сузунского района Новосибирской области. 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82392">
        <w:rPr>
          <w:sz w:val="28"/>
          <w:szCs w:val="28"/>
        </w:rPr>
        <w:t>Статья 15. Дорожный</w:t>
      </w:r>
      <w:r>
        <w:rPr>
          <w:sz w:val="28"/>
          <w:szCs w:val="28"/>
        </w:rPr>
        <w:t xml:space="preserve"> фонд Заковряжинского сельсовета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объем бюджетных ассигнований дорожного фонда Заковряжинского сельсовета:</w:t>
      </w:r>
    </w:p>
    <w:p w:rsidR="00D13AF0" w:rsidRDefault="00D13AF0" w:rsidP="00FF66D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2015 год в сумме 669 200,0 рублей;</w:t>
      </w:r>
    </w:p>
    <w:p w:rsidR="00D13AF0" w:rsidRDefault="00D13AF0" w:rsidP="00FF66D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2016 год в сумме 703 300,0 рублей и на 2017 год в сумме 538 100,0 рублей;</w:t>
      </w: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2.Установить, что за счет средств бюджетных ассигнований дорожного фонда Заковряжинского сельсовета производиться капитальный ремонт автомобильных дорог, ремонт и содержание автомобильных дорог местного значения, паспортизация, инвентаризация автомобильных дорог и дорожных сооружений на них.</w:t>
      </w:r>
    </w:p>
    <w:p w:rsidR="00D13AF0" w:rsidRDefault="00D13AF0" w:rsidP="000D49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Установить, что источником финансирования дорожного Заковряжинского сельсовета являются поступления в виде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Федерации. 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13AF0" w:rsidRPr="0030070D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30070D">
        <w:rPr>
          <w:sz w:val="28"/>
          <w:szCs w:val="28"/>
        </w:rPr>
        <w:t>Статья 1</w:t>
      </w:r>
      <w:r>
        <w:rPr>
          <w:sz w:val="28"/>
          <w:szCs w:val="28"/>
        </w:rPr>
        <w:t>6</w:t>
      </w:r>
      <w:r w:rsidRPr="0030070D">
        <w:rPr>
          <w:sz w:val="28"/>
          <w:szCs w:val="28"/>
        </w:rPr>
        <w:t xml:space="preserve">. </w:t>
      </w:r>
    </w:p>
    <w:p w:rsidR="00D13AF0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13AF0" w:rsidRPr="00414E8C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 w:rsidRPr="00414E8C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обязательств, на 201</w:t>
      </w:r>
      <w:r>
        <w:rPr>
          <w:sz w:val="28"/>
          <w:szCs w:val="28"/>
        </w:rPr>
        <w:t>5</w:t>
      </w:r>
      <w:r w:rsidRPr="00414E8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125 798,0</w:t>
      </w:r>
      <w:r w:rsidRPr="00414E8C">
        <w:rPr>
          <w:sz w:val="28"/>
          <w:szCs w:val="28"/>
        </w:rPr>
        <w:t xml:space="preserve"> рублей, на 201</w:t>
      </w:r>
      <w:r>
        <w:rPr>
          <w:sz w:val="28"/>
          <w:szCs w:val="28"/>
        </w:rPr>
        <w:t>6</w:t>
      </w:r>
      <w:r w:rsidRPr="00414E8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125 798,0 </w:t>
      </w:r>
      <w:r w:rsidRPr="00414E8C">
        <w:rPr>
          <w:sz w:val="28"/>
          <w:szCs w:val="28"/>
        </w:rPr>
        <w:t xml:space="preserve"> рублей и на 201</w:t>
      </w:r>
      <w:r>
        <w:rPr>
          <w:sz w:val="28"/>
          <w:szCs w:val="28"/>
        </w:rPr>
        <w:t>7</w:t>
      </w:r>
      <w:r w:rsidRPr="00414E8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125 798,0</w:t>
      </w:r>
      <w:r w:rsidRPr="00414E8C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414E8C">
        <w:rPr>
          <w:sz w:val="28"/>
          <w:szCs w:val="28"/>
        </w:rPr>
        <w:t>.</w:t>
      </w:r>
    </w:p>
    <w:p w:rsidR="00D13AF0" w:rsidRPr="00414E8C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>2. Утвердить перечень публичных нормативных обязательств, подлежащих исполнению за счет средств бюджета</w:t>
      </w:r>
      <w:r>
        <w:rPr>
          <w:sz w:val="28"/>
          <w:szCs w:val="28"/>
        </w:rPr>
        <w:t xml:space="preserve"> поселения</w:t>
      </w:r>
      <w:r w:rsidRPr="00414E8C">
        <w:rPr>
          <w:sz w:val="28"/>
          <w:szCs w:val="28"/>
        </w:rPr>
        <w:t>:</w:t>
      </w:r>
    </w:p>
    <w:p w:rsidR="00D13AF0" w:rsidRPr="00414E8C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на 2015</w:t>
      </w:r>
      <w:r w:rsidRPr="00414E8C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7</w:t>
      </w:r>
      <w:r w:rsidRPr="00414E8C">
        <w:rPr>
          <w:sz w:val="28"/>
          <w:szCs w:val="28"/>
        </w:rPr>
        <w:t xml:space="preserve"> таблице 1 к настоящему решению;</w:t>
      </w: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>2) на 201</w:t>
      </w:r>
      <w:r>
        <w:rPr>
          <w:sz w:val="28"/>
          <w:szCs w:val="28"/>
        </w:rPr>
        <w:t>6</w:t>
      </w:r>
      <w:r w:rsidRPr="00414E8C">
        <w:rPr>
          <w:sz w:val="28"/>
          <w:szCs w:val="28"/>
        </w:rPr>
        <w:t xml:space="preserve"> - 201</w:t>
      </w:r>
      <w:r>
        <w:rPr>
          <w:sz w:val="28"/>
          <w:szCs w:val="28"/>
        </w:rPr>
        <w:t>7</w:t>
      </w:r>
      <w:r w:rsidRPr="00414E8C">
        <w:rPr>
          <w:sz w:val="28"/>
          <w:szCs w:val="28"/>
        </w:rPr>
        <w:t xml:space="preserve"> годы согласно приложению </w:t>
      </w:r>
      <w:r>
        <w:rPr>
          <w:sz w:val="28"/>
          <w:szCs w:val="28"/>
        </w:rPr>
        <w:t>7</w:t>
      </w:r>
      <w:r w:rsidRPr="00414E8C">
        <w:rPr>
          <w:sz w:val="28"/>
          <w:szCs w:val="28"/>
        </w:rPr>
        <w:t xml:space="preserve"> таблице 2 к настоящему решению.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Статья 17.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Pr="002076DA" w:rsidRDefault="00D13AF0" w:rsidP="00FF66D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 xml:space="preserve"> Муниципальные внутренние заимствования бюджетом </w:t>
      </w:r>
      <w:r>
        <w:rPr>
          <w:sz w:val="28"/>
          <w:szCs w:val="28"/>
        </w:rPr>
        <w:t>Заковряжинского</w:t>
      </w:r>
      <w:r w:rsidRPr="00414E8C">
        <w:rPr>
          <w:sz w:val="28"/>
          <w:szCs w:val="28"/>
        </w:rPr>
        <w:t xml:space="preserve"> сельсовета на 201</w:t>
      </w:r>
      <w:r>
        <w:rPr>
          <w:sz w:val="28"/>
          <w:szCs w:val="28"/>
        </w:rPr>
        <w:t>5</w:t>
      </w:r>
      <w:r w:rsidRPr="00414E8C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плановый период 2016-2017 годы не предусматриваются.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Статья 18.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 w:rsidRPr="00414E8C">
        <w:rPr>
          <w:sz w:val="28"/>
          <w:szCs w:val="28"/>
        </w:rPr>
        <w:t xml:space="preserve">Муниципальные гарантии бюджетом </w:t>
      </w:r>
      <w:r>
        <w:rPr>
          <w:sz w:val="28"/>
          <w:szCs w:val="28"/>
        </w:rPr>
        <w:t>Заковряжинского</w:t>
      </w:r>
      <w:r w:rsidRPr="00414E8C">
        <w:rPr>
          <w:sz w:val="28"/>
          <w:szCs w:val="28"/>
        </w:rPr>
        <w:t xml:space="preserve"> сельсовета на 201</w:t>
      </w:r>
      <w:r>
        <w:rPr>
          <w:sz w:val="28"/>
          <w:szCs w:val="28"/>
        </w:rPr>
        <w:t>5</w:t>
      </w:r>
      <w:r w:rsidRPr="00414E8C">
        <w:rPr>
          <w:sz w:val="28"/>
          <w:szCs w:val="28"/>
        </w:rPr>
        <w:t xml:space="preserve"> год и  </w:t>
      </w:r>
      <w:r>
        <w:rPr>
          <w:sz w:val="28"/>
          <w:szCs w:val="28"/>
        </w:rPr>
        <w:t>плановый период 2016-2017 годы не предоставляются.</w:t>
      </w:r>
    </w:p>
    <w:p w:rsidR="00D13AF0" w:rsidRDefault="00D13AF0" w:rsidP="00FF66D8">
      <w:pPr>
        <w:ind w:firstLine="708"/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19.   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Установить, что остатки средств бюджета, за исключением целевых средств на начало 2015 года могут направляться на покрытие временных разрывов в 2015 году.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20.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Опубликовать настоящее решение в информационном бюллетене администрации и Совета депутатов Заковряжинского сельсовета Сузунского района Новосибирской области «Заковряжинский  вестник»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Статья 21.</w:t>
      </w:r>
    </w:p>
    <w:p w:rsidR="00D13AF0" w:rsidRDefault="00D13AF0" w:rsidP="00FF66D8">
      <w:pPr>
        <w:jc w:val="both"/>
        <w:rPr>
          <w:sz w:val="28"/>
          <w:szCs w:val="28"/>
        </w:rPr>
      </w:pPr>
    </w:p>
    <w:p w:rsidR="00D13AF0" w:rsidRDefault="00D13AF0" w:rsidP="00FF66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Настоящее решение вступает в силу с 01 января 2015 года. </w:t>
      </w: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Глава Заковряжинского</w:t>
      </w:r>
    </w:p>
    <w:p w:rsidR="00D13AF0" w:rsidRDefault="00D13AF0" w:rsidP="00FF66D8">
      <w:pPr>
        <w:rPr>
          <w:sz w:val="28"/>
          <w:szCs w:val="28"/>
        </w:rPr>
      </w:pPr>
      <w:r>
        <w:rPr>
          <w:sz w:val="28"/>
          <w:szCs w:val="28"/>
        </w:rPr>
        <w:t xml:space="preserve">Заковряжинского сельсовета                                         сельсовета             </w:t>
      </w: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Т.В.Веснина                                                    В.Н.Маслов      </w:t>
      </w: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rPr>
          <w:sz w:val="28"/>
          <w:szCs w:val="28"/>
        </w:rPr>
      </w:pPr>
    </w:p>
    <w:p w:rsidR="00D13AF0" w:rsidRDefault="00D13AF0" w:rsidP="00FF66D8">
      <w:pPr>
        <w:rPr>
          <w:sz w:val="28"/>
          <w:szCs w:val="28"/>
        </w:rPr>
      </w:pPr>
      <w:r>
        <w:rPr>
          <w:sz w:val="28"/>
          <w:szCs w:val="28"/>
        </w:rPr>
        <w:t>Верно:</w:t>
      </w:r>
    </w:p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tbl>
      <w:tblPr>
        <w:tblW w:w="10504" w:type="dxa"/>
        <w:tblInd w:w="-104" w:type="dxa"/>
        <w:tblLook w:val="0000"/>
      </w:tblPr>
      <w:tblGrid>
        <w:gridCol w:w="1755"/>
        <w:gridCol w:w="1729"/>
        <w:gridCol w:w="7568"/>
      </w:tblGrid>
      <w:tr w:rsidR="00D13AF0" w:rsidTr="000D4970">
        <w:trPr>
          <w:trHeight w:val="392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Приложение  1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к решению 52 сессии Совета депутатов Заковряжинского сельсовета от 29.12.2014 г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на 2015 год и </w:t>
            </w:r>
          </w:p>
        </w:tc>
      </w:tr>
      <w:tr w:rsidR="00D13AF0" w:rsidTr="000D4970">
        <w:trPr>
          <w:trHeight w:val="294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плановый период 2016 и 2017 годов"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Перечень  главных администраторов доходов местного бюджета в 2015 году и плановом периоде 2016 и 2017 годов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Таблица 1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Перечень главных администраторов доходов местного бюджета, за исключением безвозмездных поступлений. </w:t>
            </w:r>
          </w:p>
        </w:tc>
      </w:tr>
      <w:tr w:rsidR="00D13AF0" w:rsidTr="000D4970">
        <w:trPr>
          <w:trHeight w:val="269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бюджетов</w:t>
            </w:r>
          </w:p>
        </w:tc>
      </w:tr>
      <w:tr w:rsidR="00D13AF0" w:rsidTr="000D4970">
        <w:trPr>
          <w:trHeight w:val="80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Код администратора доходов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Код дохода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Наименование администратора доходов бюджета</w:t>
            </w:r>
          </w:p>
        </w:tc>
      </w:tr>
      <w:tr w:rsidR="00D13AF0" w:rsidTr="000D4970">
        <w:trPr>
          <w:trHeight w:val="429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D13AF0" w:rsidTr="000D4970">
        <w:trPr>
          <w:trHeight w:val="429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1 03 02230 01 0000 110</w:t>
            </w: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</w:tr>
      <w:tr w:rsidR="00D13AF0" w:rsidTr="000D4970">
        <w:trPr>
          <w:trHeight w:val="637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1 03 02240 01 0000 110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моторные масла для дизельных и(или) карбюраторных (инжекторных) двигателей,подлежащие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</w:tr>
      <w:tr w:rsidR="00D13AF0" w:rsidTr="000D4970">
        <w:trPr>
          <w:trHeight w:val="42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1 03 02250 01 0000 110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</w:tr>
      <w:tr w:rsidR="00D13AF0" w:rsidTr="000D4970">
        <w:trPr>
          <w:trHeight w:val="42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1 03 02260 01 0000 100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Контрольно-счетная палата Новосибирской области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1 16 18050 10 0000 140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Денежные взыскания(штрафы) за нарушения бюджетного законодательства в части бюджетов поселений)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D13AF0" w:rsidTr="000D4970">
        <w:trPr>
          <w:trHeight w:val="66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1 01 02010 01 1000 110</w:t>
            </w: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ст.227,227.1 и 228 НК РФ. (сумма платежа (перерасчеты, недоимка и задолженность по соответствующему платежу в т.ч. по отмененному) </w:t>
            </w:r>
          </w:p>
        </w:tc>
      </w:tr>
      <w:tr w:rsidR="00D13AF0" w:rsidTr="000D4970">
        <w:trPr>
          <w:trHeight w:val="600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1 06 01030 10 1000 110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налог на имущество физических лиц, взимаемый по ставке,применяемым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 в т.ч. по отмененному) </w:t>
            </w:r>
          </w:p>
        </w:tc>
      </w:tr>
      <w:tr w:rsidR="00D13AF0" w:rsidTr="000D4970">
        <w:trPr>
          <w:trHeight w:val="845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1 06 06013 10 1000 110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Земельный налог,взимаемый по ставкам, установленным в соответствии с пп 1 п 1 ст 394 Налогового кодекса РФ и применяемым к объектам налогооблажения, расположенным в границах поселений (сумма платежа (перерасчеты, недоимка и задолженность по соответствующему платежу в т.ч. по отмененному) </w:t>
            </w:r>
          </w:p>
        </w:tc>
      </w:tr>
      <w:tr w:rsidR="00D13AF0" w:rsidTr="000D4970">
        <w:trPr>
          <w:trHeight w:val="404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1 09 04053 10 0000 110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(по обязательствам возникшим до 01 января 2006 года) мобилизунмый на территориях поселений</w:t>
            </w:r>
          </w:p>
        </w:tc>
      </w:tr>
      <w:tr w:rsidR="00D13AF0" w:rsidTr="000D4970">
        <w:trPr>
          <w:trHeight w:val="441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Администрация Заковряжинского сельсовета Сузунского района Новосибирской области</w:t>
            </w:r>
          </w:p>
        </w:tc>
      </w:tr>
      <w:tr w:rsidR="00D13AF0" w:rsidTr="000D4970">
        <w:trPr>
          <w:trHeight w:val="588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1 08 04020 01 0000 110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D13AF0" w:rsidTr="000D4970">
        <w:trPr>
          <w:trHeight w:val="5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1 11 09045 10 0000 120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3AF0" w:rsidTr="000D4970">
        <w:trPr>
          <w:trHeight w:val="404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1 13 02995 10 0000 130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 компенсации затрат бюджетов поселений</w:t>
            </w:r>
          </w:p>
        </w:tc>
      </w:tr>
      <w:tr w:rsidR="00D13AF0" w:rsidTr="000D4970">
        <w:trPr>
          <w:trHeight w:val="968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1 14 02052 10 0000410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D13AF0" w:rsidTr="000D4970">
        <w:trPr>
          <w:trHeight w:val="968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1 14 02053 10 0000 410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  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13AF0" w:rsidTr="000D4970">
        <w:trPr>
          <w:trHeight w:val="1066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1 14 02052 10 0000 440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D13AF0" w:rsidTr="000D4970">
        <w:trPr>
          <w:trHeight w:val="9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1 14 02053 10 0000 440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  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13AF0" w:rsidTr="000D4970">
        <w:trPr>
          <w:trHeight w:val="588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1 16 51040 02 0000140 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Денежные взыскания (штрафы) установленные законом субъектов Российской Федерации за несоблюдение муниципальных правовых актов, зачисляемые в бюджет поселений</w:t>
            </w:r>
          </w:p>
        </w:tc>
      </w:tr>
      <w:tr w:rsidR="00D13AF0" w:rsidTr="000D4970">
        <w:trPr>
          <w:trHeight w:val="380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1 17 01050 10 0000 180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Невыясненные поступления, зачисляемые в бюджеты поселений</w:t>
            </w:r>
          </w:p>
        </w:tc>
      </w:tr>
      <w:tr w:rsidR="00D13AF0" w:rsidTr="000D4970">
        <w:trPr>
          <w:trHeight w:val="380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1 17 05050 10 0000 180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Прочие неналоговые доходы бюджетов поселений</w:t>
            </w:r>
          </w:p>
        </w:tc>
      </w:tr>
      <w:tr w:rsidR="00D13AF0" w:rsidTr="000D4970">
        <w:trPr>
          <w:trHeight w:val="931"/>
        </w:trPr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208 05000 10 0000 180</w:t>
            </w: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Перечисление из бюджетов поселений(в бюджет поселений) для осуществления возврата (зачета) излишне уплаченных илиизлишне взысканных сумм налогов, сборов и иных платежей, а также сумм процентов за несвоевременное осуществление  такого возврата и процентов,начисленных на излишне взысканные суммы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Администрация Сузунского района</w:t>
            </w:r>
          </w:p>
        </w:tc>
      </w:tr>
      <w:tr w:rsidR="00D13AF0" w:rsidTr="000D4970">
        <w:trPr>
          <w:trHeight w:val="416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1 14 06013 10 0000 430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неразграничена и которые расположены в границах поселений</w:t>
            </w:r>
          </w:p>
        </w:tc>
      </w:tr>
      <w:tr w:rsidR="00D13AF0" w:rsidTr="000D4970">
        <w:trPr>
          <w:trHeight w:val="58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1 14 06025 10 0000 430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поселений ( за исключением земельных участков муниципальных и автономных учреждений)</w:t>
            </w:r>
          </w:p>
        </w:tc>
      </w:tr>
      <w:tr w:rsidR="00D13AF0" w:rsidTr="000D4970">
        <w:trPr>
          <w:trHeight w:val="759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1 11 05013 10 0000 120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за земельные участки,государственная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13AF0" w:rsidTr="000D4970">
        <w:trPr>
          <w:trHeight w:val="269"/>
        </w:trPr>
        <w:tc>
          <w:tcPr>
            <w:tcW w:w="104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3AF0" w:rsidRPr="00CE33F1" w:rsidRDefault="00D13AF0" w:rsidP="00C15CD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Таблица 2</w:t>
            </w:r>
          </w:p>
        </w:tc>
      </w:tr>
      <w:tr w:rsidR="00D13AF0" w:rsidTr="000D4970">
        <w:trPr>
          <w:trHeight w:val="269"/>
        </w:trPr>
        <w:tc>
          <w:tcPr>
            <w:tcW w:w="104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D13AF0" w:rsidTr="000D4970">
        <w:trPr>
          <w:trHeight w:val="429"/>
        </w:trPr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администратора доходов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Код дохода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Перечень главных администраторов  безвозмездных поступлений.</w:t>
            </w:r>
          </w:p>
        </w:tc>
      </w:tr>
      <w:tr w:rsidR="00D13AF0" w:rsidTr="000D4970">
        <w:trPr>
          <w:trHeight w:val="416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color w:val="FF0000"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Администрация Заковряжинского сельсовета Сузунского района Новосибирской области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2 02 01001 10 0000 151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поселений  на выравнивание бюджетной обеспеченности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2 02 02999 10 0000 151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2 02 03015 10 0000 151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D13AF0" w:rsidTr="000D4970">
        <w:trPr>
          <w:trHeight w:val="35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2 02 03024 10 0000 151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местным бюджетам на выполнение выполняемых полномочий субъектов Российской Федерации</w:t>
            </w:r>
          </w:p>
        </w:tc>
      </w:tr>
      <w:tr w:rsidR="00D13AF0" w:rsidTr="000D4970">
        <w:trPr>
          <w:trHeight w:val="380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2 02 04999 10 0000 151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поселений</w:t>
            </w:r>
          </w:p>
        </w:tc>
      </w:tr>
      <w:tr w:rsidR="00D13AF0" w:rsidTr="000D4970">
        <w:trPr>
          <w:trHeight w:val="318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207 05000 10 0000 180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</w:tr>
      <w:tr w:rsidR="00D13AF0" w:rsidTr="000D4970">
        <w:trPr>
          <w:trHeight w:val="282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207 05030 10 0000 180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безвозмездные поступления в бюджеты поселений</w:t>
            </w: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69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Таблица 3</w:t>
            </w:r>
          </w:p>
        </w:tc>
      </w:tr>
      <w:tr w:rsidR="00D13AF0" w:rsidTr="000D4970">
        <w:trPr>
          <w:trHeight w:val="833"/>
        </w:trPr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администратора источников финансирования дефицита бюджета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7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Перечень главных администраторов  источников финансирования дефицита местного бюджета </w:t>
            </w:r>
          </w:p>
        </w:tc>
      </w:tr>
      <w:tr w:rsidR="00D13AF0" w:rsidTr="000D4970">
        <w:trPr>
          <w:trHeight w:val="453"/>
        </w:trPr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Pr="00CE33F1" w:rsidRDefault="00D13AF0" w:rsidP="00C15CD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Администрация Заковряжинского сельсовета Сузунского района Новосибирской области</w:t>
            </w:r>
          </w:p>
        </w:tc>
      </w:tr>
      <w:tr w:rsidR="00D13AF0" w:rsidTr="000D4970">
        <w:trPr>
          <w:trHeight w:val="490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01030100100000710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РФ бюджетам поселений в валюте РФ</w:t>
            </w:r>
          </w:p>
        </w:tc>
      </w:tr>
      <w:tr w:rsidR="00D13AF0" w:rsidTr="000D4970">
        <w:trPr>
          <w:trHeight w:val="465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01030100100000810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поселений кредитов от дугих бюджетов бюджетной системы РФ в валюте РФ</w:t>
            </w:r>
          </w:p>
        </w:tc>
      </w:tr>
      <w:tr w:rsidR="00D13AF0" w:rsidTr="000D4970">
        <w:trPr>
          <w:trHeight w:val="502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ИФДБ местного бюджета в пределах их компетенции</w:t>
            </w:r>
          </w:p>
        </w:tc>
      </w:tr>
      <w:tr w:rsidR="00D13AF0" w:rsidTr="000D4970">
        <w:trPr>
          <w:trHeight w:val="453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01050201100000510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</w:tr>
      <w:tr w:rsidR="00D13AF0" w:rsidTr="000D4970">
        <w:trPr>
          <w:trHeight w:val="453"/>
        </w:trPr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Pr="00CE33F1" w:rsidRDefault="00D13AF0" w:rsidP="00C15CD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E33F1">
              <w:rPr>
                <w:rFonts w:ascii="Arial CYR" w:hAnsi="Arial CYR" w:cs="Arial CYR"/>
                <w:b/>
                <w:bCs/>
                <w:sz w:val="16"/>
                <w:szCs w:val="16"/>
              </w:rPr>
              <w:t>01050201100000610</w:t>
            </w:r>
          </w:p>
        </w:tc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</w:tr>
    </w:tbl>
    <w:p w:rsidR="00D13AF0" w:rsidRDefault="00D13AF0" w:rsidP="000158A7">
      <w:pPr>
        <w:sectPr w:rsidR="00D13AF0" w:rsidSect="000A71C9">
          <w:pgSz w:w="11907" w:h="16840" w:code="9"/>
          <w:pgMar w:top="851" w:right="1134" w:bottom="1418" w:left="851" w:header="720" w:footer="720" w:gutter="0"/>
          <w:pgNumType w:start="0" w:chapStyle="1" w:chapSep="period"/>
          <w:cols w:space="720"/>
          <w:titlePg/>
        </w:sectPr>
      </w:pPr>
    </w:p>
    <w:p w:rsidR="00D13AF0" w:rsidRDefault="00D13AF0" w:rsidP="000158A7"/>
    <w:tbl>
      <w:tblPr>
        <w:tblW w:w="9556" w:type="dxa"/>
        <w:tblInd w:w="2" w:type="dxa"/>
        <w:tblLook w:val="0000"/>
      </w:tblPr>
      <w:tblGrid>
        <w:gridCol w:w="1890"/>
        <w:gridCol w:w="5797"/>
        <w:gridCol w:w="1210"/>
        <w:gridCol w:w="769"/>
      </w:tblGrid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Приложение №2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</w:t>
            </w:r>
            <w:r w:rsidRPr="00132F1E">
              <w:rPr>
                <w:rFonts w:ascii="Arial CYR" w:hAnsi="Arial CYR" w:cs="Arial CYR"/>
                <w:i/>
                <w:iCs/>
                <w:sz w:val="16"/>
                <w:szCs w:val="16"/>
              </w:rPr>
              <w:t>Заковряжинского сельсовета Сузунского района Новосибирской области на 2015</w:t>
            </w: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 год иплановый период 2016 и 2017 годов»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3"/>
        </w:trPr>
        <w:tc>
          <w:tcPr>
            <w:tcW w:w="87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 установленные бюджетным законодательством РФ нормативы распределения доходов между бюджетами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3"/>
        </w:trPr>
        <w:tc>
          <w:tcPr>
            <w:tcW w:w="87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бюджетной системы РФ на 2015 год  и плановый период 2016 и 2017 годов.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3"/>
        </w:trPr>
        <w:tc>
          <w:tcPr>
            <w:tcW w:w="76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1016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дохода бюджета</w:t>
            </w: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вида доходов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 отчислений ,%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472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1 09 04053 10 0000 110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(по обязательствам возникшим до 01 января 2006 года) мобилизуемый на территориях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 w:rsidP="000158A7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 w:rsidP="000A71C9"/>
    <w:tbl>
      <w:tblPr>
        <w:tblW w:w="9796" w:type="dxa"/>
        <w:tblInd w:w="2" w:type="dxa"/>
        <w:tblLook w:val="0000"/>
      </w:tblPr>
      <w:tblGrid>
        <w:gridCol w:w="2340"/>
        <w:gridCol w:w="6316"/>
        <w:gridCol w:w="1140"/>
      </w:tblGrid>
      <w:tr w:rsidR="00D13AF0">
        <w:trPr>
          <w:trHeight w:val="31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Приложение  5</w:t>
            </w:r>
          </w:p>
        </w:tc>
      </w:tr>
      <w:tr w:rsidR="00D13AF0">
        <w:trPr>
          <w:trHeight w:val="31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</w:tr>
      <w:tr w:rsidR="00D13AF0">
        <w:trPr>
          <w:trHeight w:val="22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</w:tr>
      <w:tr w:rsidR="00D13AF0">
        <w:trPr>
          <w:trHeight w:val="21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</w:tr>
      <w:tr w:rsidR="00D13AF0">
        <w:trPr>
          <w:trHeight w:val="21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плановый период 2016 и 2017 годов"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D13AF0">
        <w:trPr>
          <w:trHeight w:val="264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Заковряжинского сельсовета  Сузунского района Новосибирской области на 2015 год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</w:tr>
      <w:tr w:rsidR="00D13AF0">
        <w:trPr>
          <w:trHeight w:val="105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6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</w:t>
            </w:r>
          </w:p>
        </w:tc>
      </w:tr>
      <w:tr w:rsidR="00D13AF0">
        <w:trPr>
          <w:trHeight w:val="276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от других бюджетов бюджетной системы РФ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РФ  в валюте РФ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РФ бюджетам поселений в валюте РФ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01 03 00 00 00 0000 810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 кредитов, полученных от других бюджетов бюджетной системы РФ в валюте РФ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от других бюджетов бюджетной системы РФ в валюте РФ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60933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-6049665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-6049665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-6049665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-6049665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6110598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6110598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6110598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6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6110598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60933</w:t>
            </w:r>
          </w:p>
        </w:tc>
      </w:tr>
    </w:tbl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tbl>
      <w:tblPr>
        <w:tblW w:w="9992" w:type="dxa"/>
        <w:tblInd w:w="2" w:type="dxa"/>
        <w:tblLook w:val="0000"/>
      </w:tblPr>
      <w:tblGrid>
        <w:gridCol w:w="2340"/>
        <w:gridCol w:w="5189"/>
        <w:gridCol w:w="407"/>
        <w:gridCol w:w="727"/>
        <w:gridCol w:w="284"/>
        <w:gridCol w:w="129"/>
        <w:gridCol w:w="787"/>
        <w:gridCol w:w="129"/>
      </w:tblGrid>
      <w:tr w:rsidR="00D13AF0">
        <w:trPr>
          <w:trHeight w:val="31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Приложение  5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D13AF0">
        <w:trPr>
          <w:trHeight w:val="31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D13AF0">
        <w:trPr>
          <w:trHeight w:val="22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D13AF0">
        <w:trPr>
          <w:trHeight w:val="21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D13AF0">
        <w:trPr>
          <w:trHeight w:val="21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плановый период 2016 и 2017 годов"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gridAfter w:val="1"/>
          <w:wAfter w:w="129" w:type="dxa"/>
          <w:trHeight w:val="264"/>
        </w:trPr>
        <w:tc>
          <w:tcPr>
            <w:tcW w:w="89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</w:tr>
      <w:tr w:rsidR="00D13AF0">
        <w:trPr>
          <w:gridAfter w:val="1"/>
          <w:wAfter w:w="129" w:type="dxa"/>
          <w:trHeight w:val="264"/>
        </w:trPr>
        <w:tc>
          <w:tcPr>
            <w:tcW w:w="894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Заковряжинского сельсовета  Сузунского района Новосибирской области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90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плановый период 2016-2017 годов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2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</w:tr>
      <w:tr w:rsidR="00D13AF0">
        <w:trPr>
          <w:trHeight w:val="105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2016г, сумма, руб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2017г, сумма, руб</w:t>
            </w:r>
          </w:p>
        </w:tc>
      </w:tr>
      <w:tr w:rsidR="00D13AF0">
        <w:trPr>
          <w:trHeight w:val="276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от других бюджетов бюджетной системы РФ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РФ  в валюте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РФ бюджетам поселений в валюте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01 03 00 00 00 0000 810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 кредитов, полученных от других бюджетов бюджетной системы РФ в валюте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528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от других бюджетов бюджетной системы РФ в валюте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5B6513">
              <w:rPr>
                <w:sz w:val="20"/>
                <w:szCs w:val="20"/>
              </w:rPr>
              <w:t>-5386400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E32D67">
              <w:rPr>
                <w:sz w:val="20"/>
                <w:szCs w:val="20"/>
              </w:rPr>
              <w:t>-4250655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5B6513">
              <w:rPr>
                <w:sz w:val="20"/>
                <w:szCs w:val="20"/>
              </w:rPr>
              <w:t>-5386400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E32D67">
              <w:rPr>
                <w:sz w:val="20"/>
                <w:szCs w:val="20"/>
              </w:rPr>
              <w:t>-4250655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5B6513">
              <w:rPr>
                <w:sz w:val="20"/>
                <w:szCs w:val="20"/>
              </w:rPr>
              <w:t>-5386400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E32D67">
              <w:rPr>
                <w:sz w:val="20"/>
                <w:szCs w:val="20"/>
              </w:rPr>
              <w:t>-4250655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09135D">
              <w:rPr>
                <w:sz w:val="20"/>
                <w:szCs w:val="20"/>
              </w:rPr>
              <w:t>5386</w:t>
            </w:r>
            <w:r>
              <w:rPr>
                <w:sz w:val="20"/>
                <w:szCs w:val="20"/>
              </w:rPr>
              <w:t>4</w:t>
            </w:r>
            <w:r w:rsidRPr="0009135D">
              <w:rPr>
                <w:sz w:val="20"/>
                <w:szCs w:val="20"/>
              </w:rPr>
              <w:t>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5F7BE7">
              <w:rPr>
                <w:sz w:val="20"/>
                <w:szCs w:val="20"/>
              </w:rPr>
              <w:t>4250</w:t>
            </w:r>
            <w:r>
              <w:rPr>
                <w:sz w:val="20"/>
                <w:szCs w:val="20"/>
              </w:rPr>
              <w:t>6</w:t>
            </w:r>
            <w:r w:rsidRPr="005F7BE7">
              <w:rPr>
                <w:sz w:val="20"/>
                <w:szCs w:val="20"/>
              </w:rPr>
              <w:t>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0071D2">
              <w:rPr>
                <w:sz w:val="20"/>
                <w:szCs w:val="20"/>
              </w:rPr>
              <w:t>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812BB1">
              <w:rPr>
                <w:sz w:val="20"/>
                <w:szCs w:val="20"/>
              </w:rPr>
              <w:t>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0071D2">
              <w:rPr>
                <w:sz w:val="20"/>
                <w:szCs w:val="20"/>
              </w:rPr>
              <w:t>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812BB1">
              <w:rPr>
                <w:sz w:val="20"/>
                <w:szCs w:val="20"/>
              </w:rPr>
              <w:t>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0071D2">
              <w:rPr>
                <w:sz w:val="20"/>
                <w:szCs w:val="20"/>
              </w:rPr>
              <w:t>5386400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AF0" w:rsidRDefault="00D13AF0" w:rsidP="009947ED">
            <w:pPr>
              <w:jc w:val="center"/>
            </w:pPr>
            <w:r w:rsidRPr="00812BB1">
              <w:rPr>
                <w:sz w:val="20"/>
                <w:szCs w:val="20"/>
              </w:rPr>
              <w:t>4250655</w:t>
            </w:r>
          </w:p>
        </w:tc>
      </w:tr>
      <w:tr w:rsidR="00D13AF0">
        <w:trPr>
          <w:trHeight w:val="264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9947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tbl>
      <w:tblPr>
        <w:tblW w:w="9150" w:type="dxa"/>
        <w:tblInd w:w="2" w:type="dxa"/>
        <w:tblLook w:val="0000"/>
      </w:tblPr>
      <w:tblGrid>
        <w:gridCol w:w="4497"/>
        <w:gridCol w:w="793"/>
        <w:gridCol w:w="428"/>
        <w:gridCol w:w="472"/>
        <w:gridCol w:w="1299"/>
        <w:gridCol w:w="518"/>
        <w:gridCol w:w="1143"/>
      </w:tblGrid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Приложение  6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плановый период 2016 и 2017 годов"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Предоставление иных межбюджетных трансфертов из бюджета Заковряжинского сельсовета 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Сузунского района Новосибирской области бюджету Сузунского района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 осуществление переданных полномочий на 2015 год 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  <w:tr w:rsidR="00D13AF0">
        <w:trPr>
          <w:trHeight w:val="264"/>
        </w:trPr>
        <w:tc>
          <w:tcPr>
            <w:tcW w:w="91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13AF0">
        <w:trPr>
          <w:trHeight w:val="264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</w:t>
            </w:r>
          </w:p>
        </w:tc>
      </w:tr>
      <w:tr w:rsidR="00D13AF0">
        <w:trPr>
          <w:trHeight w:val="264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D13AF0">
        <w:trPr>
          <w:trHeight w:val="1944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муниципального заказа на поставки товаров, выполнение работ, оказания услуг для муниципальных нужд в порядке предусмотренным ФЗ от 05 апреля 2013 года № 44-ФЗ "О контрактной системе в сфере закупок товаров, работ,для государственных и муниципальных нужд"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21351</w:t>
            </w:r>
          </w:p>
        </w:tc>
      </w:tr>
      <w:tr w:rsidR="00D13AF0">
        <w:trPr>
          <w:trHeight w:val="816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разработке нормативной документации и другим мероприятиям в сфере градостроительства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11809</w:t>
            </w:r>
          </w:p>
        </w:tc>
      </w:tr>
      <w:tr w:rsidR="00D13AF0">
        <w:trPr>
          <w:trHeight w:val="792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разработке нормативной документации и других мероприятий в сфере предупреждения ЧС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13302</w:t>
            </w:r>
          </w:p>
        </w:tc>
      </w:tr>
      <w:tr w:rsidR="00D13AF0">
        <w:trPr>
          <w:trHeight w:val="1056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в части сбора и обмена информации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33101</w:t>
            </w:r>
          </w:p>
        </w:tc>
      </w:tr>
      <w:tr w:rsidR="00D13AF0">
        <w:trPr>
          <w:trHeight w:val="612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Перечисление трансфертов по передаче полномочий по размещению сведений о муниципальных услугах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6672</w:t>
            </w:r>
          </w:p>
        </w:tc>
      </w:tr>
      <w:tr w:rsidR="00D13AF0">
        <w:trPr>
          <w:trHeight w:val="588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контрольно-счетной комиссии Заковряжинского сельсовета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01.2.0600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19027</w:t>
            </w:r>
          </w:p>
        </w:tc>
      </w:tr>
      <w:tr w:rsidR="00D13AF0">
        <w:trPr>
          <w:trHeight w:val="264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105262</w:t>
            </w:r>
          </w:p>
        </w:tc>
      </w:tr>
    </w:tbl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p w:rsidR="00D13AF0" w:rsidRDefault="00D13AF0" w:rsidP="000A71C9"/>
    <w:tbl>
      <w:tblPr>
        <w:tblW w:w="9780" w:type="dxa"/>
        <w:tblInd w:w="2" w:type="dxa"/>
        <w:tblLook w:val="0000"/>
      </w:tblPr>
      <w:tblGrid>
        <w:gridCol w:w="4030"/>
        <w:gridCol w:w="762"/>
        <w:gridCol w:w="428"/>
        <w:gridCol w:w="472"/>
        <w:gridCol w:w="1248"/>
        <w:gridCol w:w="516"/>
        <w:gridCol w:w="1161"/>
        <w:gridCol w:w="1163"/>
      </w:tblGrid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Приложение  6</w:t>
            </w:r>
          </w:p>
        </w:tc>
      </w:tr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</w:tr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</w:tr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</w:tr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плановый период 2016 и 2017 годов"</w:t>
            </w:r>
          </w:p>
        </w:tc>
      </w:tr>
      <w:tr w:rsidR="00D13AF0">
        <w:trPr>
          <w:trHeight w:val="264"/>
        </w:trPr>
        <w:tc>
          <w:tcPr>
            <w:tcW w:w="861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861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0A71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Предоставление иных межбюджетных трансфертов из бюджета Заковряжинского сельсовета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861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0A71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Сузунского района Новосибирской области бюджету Сузунского района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861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0A71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осуществление переданных полнмочий на плановый период 2016-2017 годов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861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0A71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Таблица 2</w:t>
            </w:r>
          </w:p>
        </w:tc>
      </w:tr>
      <w:tr w:rsidR="00D13AF0">
        <w:trPr>
          <w:trHeight w:val="264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>
        <w:trPr>
          <w:trHeight w:val="264"/>
        </w:trPr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 год</w:t>
            </w:r>
          </w:p>
        </w:tc>
      </w:tr>
      <w:tr w:rsidR="00D13AF0">
        <w:trPr>
          <w:trHeight w:val="264"/>
        </w:trPr>
        <w:tc>
          <w:tcPr>
            <w:tcW w:w="4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</w:t>
            </w:r>
          </w:p>
        </w:tc>
      </w:tr>
      <w:tr w:rsidR="00D13AF0">
        <w:trPr>
          <w:trHeight w:val="264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D13AF0">
        <w:trPr>
          <w:trHeight w:val="1572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муниципального заказа на поставки товаров, выполнение работ, оказания услуг для муниципальных нужд в порядке предусмотренным ФЗ от 05 апреля 2013 года № 44-ФЗ "О контрактной системе в сфере закупок товаров, работ,для государственных и муниципальных нужд"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21351</w:t>
            </w:r>
          </w:p>
        </w:tc>
      </w:tr>
      <w:tr w:rsidR="00D13AF0">
        <w:trPr>
          <w:trHeight w:val="900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разработке нормативной документации и других мероприятий в сфере предупреждения ЧС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11809</w:t>
            </w:r>
          </w:p>
        </w:tc>
      </w:tr>
      <w:tr w:rsidR="00D13AF0">
        <w:trPr>
          <w:trHeight w:val="1200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в части сбора и обмена информациив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>
        <w:trPr>
          <w:trHeight w:val="696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Перечисление трансфертов по передаче полномочий по размещению сведений о муниципальных услугах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>
        <w:trPr>
          <w:trHeight w:val="612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контрольно-счетной комиссии Заковряжинского сельсовета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01.2.0600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>
        <w:trPr>
          <w:trHeight w:val="264"/>
        </w:trPr>
        <w:tc>
          <w:tcPr>
            <w:tcW w:w="4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33160</w:t>
            </w:r>
          </w:p>
        </w:tc>
      </w:tr>
    </w:tbl>
    <w:p w:rsidR="00D13AF0" w:rsidRDefault="00D13AF0" w:rsidP="000A71C9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p w:rsidR="00D13AF0" w:rsidRDefault="00D13AF0"/>
    <w:tbl>
      <w:tblPr>
        <w:tblW w:w="9372" w:type="dxa"/>
        <w:tblInd w:w="2" w:type="dxa"/>
        <w:tblLook w:val="000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2652"/>
      </w:tblGrid>
      <w:tr w:rsidR="00D13AF0">
        <w:trPr>
          <w:trHeight w:val="264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Приложение  7</w:t>
            </w:r>
          </w:p>
        </w:tc>
      </w:tr>
      <w:tr w:rsidR="00D13AF0">
        <w:trPr>
          <w:trHeight w:val="264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</w:tr>
      <w:tr w:rsidR="00D13AF0">
        <w:trPr>
          <w:trHeight w:val="264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</w:tr>
      <w:tr w:rsidR="00D13AF0">
        <w:trPr>
          <w:trHeight w:val="264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</w:tr>
      <w:tr w:rsidR="00D13AF0">
        <w:trPr>
          <w:trHeight w:val="264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3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</w:tr>
      <w:tr w:rsidR="00D13AF0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>
        <w:trPr>
          <w:trHeight w:val="852"/>
        </w:trPr>
        <w:tc>
          <w:tcPr>
            <w:tcW w:w="93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публичных нормативных обязательств, подлежащих исполнению за счет средств бюджета Заковряжинского сельсовета Сузунского района Новосибирской области на 2015 год</w:t>
            </w:r>
          </w:p>
        </w:tc>
      </w:tr>
      <w:tr w:rsidR="00D13AF0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рублей</w:t>
            </w:r>
          </w:p>
        </w:tc>
      </w:tr>
      <w:tr w:rsidR="00D13AF0">
        <w:trPr>
          <w:trHeight w:val="264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</w:tr>
      <w:tr w:rsidR="00D13AF0">
        <w:trPr>
          <w:trHeight w:val="264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>
        <w:trPr>
          <w:trHeight w:val="264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45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125798</w:t>
            </w:r>
          </w:p>
        </w:tc>
      </w:tr>
    </w:tbl>
    <w:p w:rsidR="00D13AF0" w:rsidRDefault="00D13AF0" w:rsidP="00011021"/>
    <w:p w:rsidR="00D13AF0" w:rsidRDefault="00D13AF0" w:rsidP="00011021"/>
    <w:p w:rsidR="00D13AF0" w:rsidRDefault="00D13AF0" w:rsidP="00011021"/>
    <w:p w:rsidR="00D13AF0" w:rsidRDefault="00D13AF0" w:rsidP="00011021"/>
    <w:tbl>
      <w:tblPr>
        <w:tblW w:w="9389" w:type="dxa"/>
        <w:tblInd w:w="2" w:type="dxa"/>
        <w:tblLook w:val="0000"/>
      </w:tblPr>
      <w:tblGrid>
        <w:gridCol w:w="1043"/>
        <w:gridCol w:w="1043"/>
        <w:gridCol w:w="1043"/>
        <w:gridCol w:w="1043"/>
        <w:gridCol w:w="1044"/>
        <w:gridCol w:w="1043"/>
        <w:gridCol w:w="1043"/>
        <w:gridCol w:w="1043"/>
        <w:gridCol w:w="1044"/>
      </w:tblGrid>
      <w:tr w:rsidR="00D13AF0" w:rsidTr="000D4970">
        <w:trPr>
          <w:trHeight w:val="275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Приложение  7</w:t>
            </w:r>
          </w:p>
        </w:tc>
      </w:tr>
      <w:tr w:rsidR="00D13AF0" w:rsidTr="000D4970">
        <w:trPr>
          <w:trHeight w:val="275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к решению 52 сессии Совета депутатов Заковряжинского сельсовета </w:t>
            </w:r>
          </w:p>
        </w:tc>
      </w:tr>
      <w:tr w:rsidR="00D13AF0" w:rsidTr="000D4970">
        <w:trPr>
          <w:trHeight w:val="275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Сузунского района Новосибирской области от 29.12.2014 года</w:t>
            </w:r>
          </w:p>
        </w:tc>
      </w:tr>
      <w:tr w:rsidR="00D13AF0" w:rsidTr="000D4970">
        <w:trPr>
          <w:trHeight w:val="275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"О бюджете Заковряжинского сельсовета Сузунского района Новосибирской области  на 2015 год и </w:t>
            </w:r>
          </w:p>
        </w:tc>
      </w:tr>
      <w:tr w:rsidR="00D13AF0" w:rsidTr="000D4970">
        <w:trPr>
          <w:trHeight w:val="275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</w:tr>
      <w:tr w:rsidR="00D13AF0" w:rsidTr="000D4970">
        <w:trPr>
          <w:trHeight w:val="27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3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2</w:t>
            </w:r>
          </w:p>
        </w:tc>
      </w:tr>
      <w:tr w:rsidR="00D13AF0" w:rsidTr="000D4970">
        <w:trPr>
          <w:trHeight w:val="32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950"/>
        </w:trPr>
        <w:tc>
          <w:tcPr>
            <w:tcW w:w="938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публичных нормативных обязательств, подлежащих исполнению за счет средств бюджета Заковряжинского сельсовета Сузунского района Новосибирской области на плановый период 2016-2017 годов</w:t>
            </w:r>
          </w:p>
        </w:tc>
      </w:tr>
      <w:tr w:rsidR="00D13AF0" w:rsidTr="000D4970">
        <w:trPr>
          <w:trHeight w:val="32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13AF0" w:rsidTr="000D4970">
        <w:trPr>
          <w:trHeight w:val="275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рублей</w:t>
            </w:r>
          </w:p>
        </w:tc>
      </w:tr>
      <w:tr w:rsidR="00D13AF0" w:rsidTr="000D4970">
        <w:trPr>
          <w:trHeight w:val="275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</w:tr>
      <w:tr w:rsidR="00D13AF0" w:rsidTr="000D4970">
        <w:trPr>
          <w:trHeight w:val="275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13AF0" w:rsidRDefault="00D13AF0" w:rsidP="00C15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13AF0" w:rsidTr="000D4970">
        <w:trPr>
          <w:trHeight w:val="275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125798</w:t>
            </w:r>
          </w:p>
        </w:tc>
        <w:tc>
          <w:tcPr>
            <w:tcW w:w="2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13AF0" w:rsidRDefault="00D13AF0" w:rsidP="00C15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125798</w:t>
            </w:r>
          </w:p>
        </w:tc>
      </w:tr>
    </w:tbl>
    <w:p w:rsidR="00D13AF0" w:rsidRDefault="00D13AF0"/>
    <w:sectPr w:rsidR="00D13AF0" w:rsidSect="00D70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4292F"/>
    <w:multiLevelType w:val="hybridMultilevel"/>
    <w:tmpl w:val="AE1A9872"/>
    <w:lvl w:ilvl="0" w:tplc="3C306E6C">
      <w:start w:val="3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3D4950A4"/>
    <w:multiLevelType w:val="hybridMultilevel"/>
    <w:tmpl w:val="35044290"/>
    <w:lvl w:ilvl="0" w:tplc="4A88AEF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E48814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66D8"/>
    <w:rsid w:val="000071D2"/>
    <w:rsid w:val="00011021"/>
    <w:rsid w:val="00012D0F"/>
    <w:rsid w:val="000158A7"/>
    <w:rsid w:val="0009135D"/>
    <w:rsid w:val="000A71C9"/>
    <w:rsid w:val="000D4970"/>
    <w:rsid w:val="00132F1E"/>
    <w:rsid w:val="002076DA"/>
    <w:rsid w:val="002A2ED4"/>
    <w:rsid w:val="0030070D"/>
    <w:rsid w:val="00355CB7"/>
    <w:rsid w:val="003C17B4"/>
    <w:rsid w:val="00414E8C"/>
    <w:rsid w:val="00415786"/>
    <w:rsid w:val="00573195"/>
    <w:rsid w:val="00582392"/>
    <w:rsid w:val="005B6513"/>
    <w:rsid w:val="005E3141"/>
    <w:rsid w:val="005F687F"/>
    <w:rsid w:val="005F7BE7"/>
    <w:rsid w:val="00606B9D"/>
    <w:rsid w:val="00631487"/>
    <w:rsid w:val="00792AF3"/>
    <w:rsid w:val="0080754E"/>
    <w:rsid w:val="00812BB1"/>
    <w:rsid w:val="00853A19"/>
    <w:rsid w:val="009947ED"/>
    <w:rsid w:val="009C4EA6"/>
    <w:rsid w:val="00A870B8"/>
    <w:rsid w:val="00B6252B"/>
    <w:rsid w:val="00B95EB4"/>
    <w:rsid w:val="00C15CDD"/>
    <w:rsid w:val="00C40FFE"/>
    <w:rsid w:val="00CD12C6"/>
    <w:rsid w:val="00CE33F1"/>
    <w:rsid w:val="00D13AF0"/>
    <w:rsid w:val="00D7022B"/>
    <w:rsid w:val="00DC645A"/>
    <w:rsid w:val="00E32D67"/>
    <w:rsid w:val="00ED27F0"/>
    <w:rsid w:val="00EF09BA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6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 Знак Знак Знак"/>
    <w:basedOn w:val="Normal"/>
    <w:uiPriority w:val="99"/>
    <w:rsid w:val="00FF66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2"/>
    <w:basedOn w:val="Normal"/>
    <w:uiPriority w:val="99"/>
    <w:rsid w:val="000158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 Знак Знак Знак1"/>
    <w:basedOn w:val="Normal"/>
    <w:uiPriority w:val="99"/>
    <w:rsid w:val="000A71C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71C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6AB279A235D76F5E280D4A6A4D9614EFF285928CCA1802B206868EE743C40317648627ADAB0391f6c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16</Pages>
  <Words>4877</Words>
  <Characters>27800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 Лехман</dc:creator>
  <cp:keywords/>
  <dc:description/>
  <cp:lastModifiedBy>User</cp:lastModifiedBy>
  <cp:revision>10</cp:revision>
  <cp:lastPrinted>2015-01-22T11:56:00Z</cp:lastPrinted>
  <dcterms:created xsi:type="dcterms:W3CDTF">2015-01-22T04:37:00Z</dcterms:created>
  <dcterms:modified xsi:type="dcterms:W3CDTF">2015-03-02T10:52:00Z</dcterms:modified>
</cp:coreProperties>
</file>